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264" w:type="dxa"/>
        <w:tblLayout w:type="fixed"/>
        <w:tblLook w:val="0400" w:firstRow="0" w:lastRow="0" w:firstColumn="0" w:lastColumn="0" w:noHBand="0" w:noVBand="1"/>
      </w:tblPr>
      <w:tblGrid>
        <w:gridCol w:w="8270"/>
        <w:gridCol w:w="1994"/>
      </w:tblGrid>
      <w:tr w:rsidR="00A3137A" w14:paraId="37FE592A" w14:textId="77777777" w:rsidTr="00722E23">
        <w:trPr>
          <w:trHeight w:val="1401"/>
        </w:trPr>
        <w:tc>
          <w:tcPr>
            <w:tcW w:w="8270" w:type="dxa"/>
            <w:vAlign w:val="center"/>
          </w:tcPr>
          <w:p w14:paraId="66602249" w14:textId="7B582C2E" w:rsidR="00A3137A" w:rsidRDefault="008D43F3" w:rsidP="004462A5">
            <w:pPr>
              <w:tabs>
                <w:tab w:val="left" w:pos="567"/>
              </w:tabs>
              <w:spacing w:after="0" w:line="240" w:lineRule="auto"/>
              <w:ind w:left="567" w:hanging="567"/>
              <w:rPr>
                <w:rFonts w:ascii="Arial" w:eastAsia="Arial" w:hAnsi="Arial" w:cs="Arial"/>
                <w:b/>
                <w:sz w:val="32"/>
                <w:szCs w:val="32"/>
              </w:rPr>
            </w:pPr>
            <w:r>
              <w:rPr>
                <w:rFonts w:ascii="Arial" w:eastAsia="Arial" w:hAnsi="Arial" w:cs="Arial"/>
                <w:b/>
                <w:sz w:val="32"/>
                <w:szCs w:val="32"/>
              </w:rPr>
              <w:t>APPLICATION FOR ACADEMIC APPEAL</w:t>
            </w:r>
          </w:p>
        </w:tc>
        <w:tc>
          <w:tcPr>
            <w:tcW w:w="1994" w:type="dxa"/>
          </w:tcPr>
          <w:p w14:paraId="1110439B" w14:textId="77777777" w:rsidR="00A3137A" w:rsidRDefault="008D43F3">
            <w:pPr>
              <w:spacing w:after="0" w:line="240" w:lineRule="auto"/>
              <w:ind w:left="567" w:right="-404" w:hanging="567"/>
              <w:rPr>
                <w:rFonts w:ascii="Arial" w:eastAsia="Arial" w:hAnsi="Arial" w:cs="Arial"/>
                <w:sz w:val="20"/>
                <w:szCs w:val="20"/>
              </w:rPr>
            </w:pPr>
            <w:r>
              <w:rPr>
                <w:noProof/>
              </w:rPr>
              <w:drawing>
                <wp:anchor distT="0" distB="0" distL="114300" distR="114300" simplePos="0" relativeHeight="251659264" behindDoc="0" locked="0" layoutInCell="1" hidden="0" allowOverlap="1" wp14:anchorId="1CC01813" wp14:editId="1068547E">
                  <wp:simplePos x="0" y="0"/>
                  <wp:positionH relativeFrom="column">
                    <wp:posOffset>85091</wp:posOffset>
                  </wp:positionH>
                  <wp:positionV relativeFrom="paragraph">
                    <wp:posOffset>0</wp:posOffset>
                  </wp:positionV>
                  <wp:extent cx="1076325" cy="66675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076325" cy="666750"/>
                          </a:xfrm>
                          <a:prstGeom prst="rect">
                            <a:avLst/>
                          </a:prstGeom>
                          <a:ln/>
                        </pic:spPr>
                      </pic:pic>
                    </a:graphicData>
                  </a:graphic>
                </wp:anchor>
              </w:drawing>
            </w:r>
          </w:p>
        </w:tc>
      </w:tr>
    </w:tbl>
    <w:p w14:paraId="72DDF889" w14:textId="047DD41F" w:rsidR="00807F00" w:rsidRPr="00F66889" w:rsidRDefault="00CC459E" w:rsidP="00807F00">
      <w:pPr>
        <w:spacing w:before="240" w:line="240" w:lineRule="auto"/>
        <w:rPr>
          <w:i/>
          <w:iCs/>
        </w:rPr>
      </w:pPr>
      <w:sdt>
        <w:sdtPr>
          <w:id w:val="474425510"/>
          <w14:checkbox>
            <w14:checked w14:val="0"/>
            <w14:checkedState w14:val="2612" w14:font="MS Gothic"/>
            <w14:uncheckedState w14:val="2610" w14:font="MS Gothic"/>
          </w14:checkbox>
        </w:sdtPr>
        <w:sdtEndPr/>
        <w:sdtContent>
          <w:r w:rsidR="00807F00">
            <w:rPr>
              <w:rFonts w:ascii="MS Gothic" w:eastAsia="MS Gothic" w:hAnsi="MS Gothic" w:hint="eastAsia"/>
            </w:rPr>
            <w:t>☐</w:t>
          </w:r>
        </w:sdtContent>
      </w:sdt>
      <w:r w:rsidR="00807F00">
        <w:t xml:space="preserve"> I confirm that I have read the </w:t>
      </w:r>
      <w:hyperlink r:id="rId11">
        <w:r w:rsidR="00807F00" w:rsidRPr="0022029B">
          <w:rPr>
            <w:color w:val="0000FF"/>
            <w:u w:val="single"/>
          </w:rPr>
          <w:t>Academic Appeals Policy and Procedure</w:t>
        </w:r>
      </w:hyperlink>
      <w:r w:rsidR="00807F00">
        <w:t xml:space="preserve"> </w:t>
      </w:r>
      <w:r w:rsidR="00807F00" w:rsidRPr="006E6A0A">
        <w:rPr>
          <w:i/>
          <w:iCs/>
          <w:color w:val="C00000"/>
        </w:rPr>
        <w:t>(AAPP)</w:t>
      </w:r>
    </w:p>
    <w:p w14:paraId="6FB770F6" w14:textId="1DA08C33" w:rsidR="00517259" w:rsidRPr="00517259" w:rsidRDefault="00517259" w:rsidP="00264E7A">
      <w:pPr>
        <w:pBdr>
          <w:top w:val="single" w:sz="4" w:space="1" w:color="auto"/>
          <w:left w:val="single" w:sz="4" w:space="1" w:color="auto"/>
          <w:bottom w:val="single" w:sz="4" w:space="1" w:color="auto"/>
          <w:right w:val="single" w:sz="4" w:space="1" w:color="auto"/>
        </w:pBdr>
        <w:spacing w:after="0" w:line="240" w:lineRule="auto"/>
        <w:rPr>
          <w:b/>
          <w:bCs/>
          <w:u w:val="single"/>
        </w:rPr>
      </w:pPr>
      <w:r w:rsidRPr="00517259">
        <w:rPr>
          <w:b/>
          <w:bCs/>
          <w:u w:val="single"/>
        </w:rPr>
        <w:t>Deadline</w:t>
      </w:r>
      <w:r w:rsidR="00C74FDF">
        <w:rPr>
          <w:b/>
          <w:bCs/>
          <w:u w:val="single"/>
        </w:rPr>
        <w:t>s / Time</w:t>
      </w:r>
      <w:r w:rsidR="00F776A7">
        <w:rPr>
          <w:b/>
          <w:bCs/>
          <w:u w:val="single"/>
        </w:rPr>
        <w:t>f</w:t>
      </w:r>
      <w:r w:rsidR="00C74FDF">
        <w:rPr>
          <w:b/>
          <w:bCs/>
          <w:u w:val="single"/>
        </w:rPr>
        <w:t>rames</w:t>
      </w:r>
    </w:p>
    <w:p w14:paraId="3A0A0B99" w14:textId="4D8DACAC" w:rsidR="00CB2F3E" w:rsidRDefault="008D43F3" w:rsidP="00DA6B48">
      <w:pPr>
        <w:pStyle w:val="ListParagraph"/>
        <w:numPr>
          <w:ilvl w:val="0"/>
          <w:numId w:val="17"/>
        </w:numPr>
        <w:pBdr>
          <w:top w:val="single" w:sz="4" w:space="1" w:color="auto"/>
          <w:left w:val="single" w:sz="4" w:space="1" w:color="auto"/>
          <w:bottom w:val="single" w:sz="4" w:space="1" w:color="auto"/>
          <w:right w:val="single" w:sz="4" w:space="1" w:color="auto"/>
          <w:between w:val="nil"/>
        </w:pBdr>
        <w:spacing w:after="0" w:line="240" w:lineRule="auto"/>
        <w:rPr>
          <w:color w:val="C00000"/>
        </w:rPr>
      </w:pPr>
      <w:r w:rsidRPr="00DA6B48">
        <w:rPr>
          <w:color w:val="C00000"/>
        </w:rPr>
        <w:t>Application</w:t>
      </w:r>
      <w:r w:rsidR="001B5080" w:rsidRPr="00DA6B48">
        <w:rPr>
          <w:color w:val="C00000"/>
        </w:rPr>
        <w:t xml:space="preserve">s </w:t>
      </w:r>
      <w:r w:rsidR="001B5080" w:rsidRPr="00DA6B48">
        <w:rPr>
          <w:b/>
          <w:bCs/>
          <w:color w:val="C00000"/>
          <w:u w:val="single"/>
        </w:rPr>
        <w:t>mus</w:t>
      </w:r>
      <w:r w:rsidRPr="00DA6B48">
        <w:rPr>
          <w:b/>
          <w:bCs/>
          <w:color w:val="C00000"/>
          <w:u w:val="single"/>
        </w:rPr>
        <w:t>t</w:t>
      </w:r>
      <w:r w:rsidRPr="00DA6B48">
        <w:rPr>
          <w:color w:val="C00000"/>
        </w:rPr>
        <w:t xml:space="preserve"> be </w:t>
      </w:r>
      <w:r w:rsidR="006C6FB7">
        <w:rPr>
          <w:color w:val="C00000"/>
        </w:rPr>
        <w:t>submitted</w:t>
      </w:r>
      <w:r w:rsidR="006C6FB7" w:rsidRPr="00DA6B48">
        <w:rPr>
          <w:color w:val="C00000"/>
        </w:rPr>
        <w:t xml:space="preserve"> </w:t>
      </w:r>
      <w:r w:rsidRPr="00DA6B48">
        <w:rPr>
          <w:color w:val="C00000"/>
        </w:rPr>
        <w:t xml:space="preserve">within </w:t>
      </w:r>
      <w:hyperlink r:id="rId12" w:history="1">
        <w:r w:rsidR="0000349A" w:rsidRPr="00872D40">
          <w:rPr>
            <w:rStyle w:val="Hyperlink"/>
          </w:rPr>
          <w:t xml:space="preserve">20 working days </w:t>
        </w:r>
      </w:hyperlink>
      <w:r w:rsidR="0000349A" w:rsidRPr="00DA6B48">
        <w:rPr>
          <w:color w:val="C00000"/>
        </w:rPr>
        <w:t xml:space="preserve">from the official Notification of Outcome </w:t>
      </w:r>
      <w:r w:rsidR="00AF434C" w:rsidRPr="00DA6B48">
        <w:rPr>
          <w:color w:val="C00000"/>
        </w:rPr>
        <w:t>from</w:t>
      </w:r>
      <w:r w:rsidR="0000349A" w:rsidRPr="00DA6B48">
        <w:rPr>
          <w:color w:val="C00000"/>
        </w:rPr>
        <w:t xml:space="preserve"> CQUniversity</w:t>
      </w:r>
      <w:r w:rsidR="00CB2F3E">
        <w:rPr>
          <w:color w:val="C00000"/>
        </w:rPr>
        <w:t xml:space="preserve"> (not inclusive of </w:t>
      </w:r>
      <w:hyperlink r:id="rId13" w:history="1">
        <w:r w:rsidR="00CB2F3E" w:rsidRPr="000C49B3">
          <w:rPr>
            <w:rStyle w:val="Hyperlink"/>
          </w:rPr>
          <w:t>Public Holidays</w:t>
        </w:r>
      </w:hyperlink>
      <w:r w:rsidR="00CB2F3E">
        <w:rPr>
          <w:color w:val="C00000"/>
        </w:rPr>
        <w:t xml:space="preserve"> for your state</w:t>
      </w:r>
      <w:r w:rsidR="000C49B3">
        <w:rPr>
          <w:color w:val="C00000"/>
        </w:rPr>
        <w:t xml:space="preserve"> or </w:t>
      </w:r>
      <w:r w:rsidR="000C49B3" w:rsidRPr="006F152F">
        <w:rPr>
          <w:color w:val="C00000"/>
        </w:rPr>
        <w:t>CQUniversity closure periods</w:t>
      </w:r>
      <w:r w:rsidR="000C49B3">
        <w:rPr>
          <w:color w:val="C00000"/>
        </w:rPr>
        <w:t>)</w:t>
      </w:r>
      <w:r w:rsidR="00CB2F3E">
        <w:rPr>
          <w:color w:val="C00000"/>
        </w:rPr>
        <w:t>.</w:t>
      </w:r>
    </w:p>
    <w:p w14:paraId="051C2A2B" w14:textId="07228BD7" w:rsidR="00A3137A" w:rsidRPr="00DA6B48" w:rsidRDefault="006B19CD" w:rsidP="00EB3D50">
      <w:pPr>
        <w:pStyle w:val="ListParagraph"/>
        <w:numPr>
          <w:ilvl w:val="0"/>
          <w:numId w:val="17"/>
        </w:numPr>
        <w:pBdr>
          <w:top w:val="single" w:sz="4" w:space="1" w:color="auto"/>
          <w:left w:val="single" w:sz="4" w:space="1" w:color="auto"/>
          <w:bottom w:val="single" w:sz="4" w:space="1" w:color="auto"/>
          <w:right w:val="single" w:sz="4" w:space="1" w:color="auto"/>
          <w:between w:val="nil"/>
        </w:pBdr>
        <w:spacing w:after="0" w:line="240" w:lineRule="auto"/>
        <w:rPr>
          <w:color w:val="C00000"/>
        </w:rPr>
      </w:pPr>
      <w:r w:rsidRPr="00DA6B48">
        <w:rPr>
          <w:color w:val="C00000"/>
        </w:rPr>
        <w:t xml:space="preserve">Applications and documentation received outside the </w:t>
      </w:r>
      <w:r w:rsidR="00EB3D50" w:rsidRPr="00DA6B48">
        <w:rPr>
          <w:color w:val="C00000"/>
        </w:rPr>
        <w:t>20-working</w:t>
      </w:r>
      <w:r w:rsidRPr="00DA6B48">
        <w:rPr>
          <w:color w:val="C00000"/>
        </w:rPr>
        <w:t xml:space="preserve"> day timeframe</w:t>
      </w:r>
      <w:r w:rsidR="00EB3D50">
        <w:rPr>
          <w:color w:val="C00000"/>
        </w:rPr>
        <w:t xml:space="preserve"> without </w:t>
      </w:r>
      <w:r w:rsidR="00EB3D50" w:rsidRPr="00EB3D50">
        <w:rPr>
          <w:b/>
          <w:bCs/>
          <w:color w:val="C00000"/>
        </w:rPr>
        <w:t>a</w:t>
      </w:r>
      <w:r w:rsidR="00EB3D50">
        <w:rPr>
          <w:b/>
          <w:bCs/>
          <w:color w:val="C00000"/>
        </w:rPr>
        <w:t>ttached e</w:t>
      </w:r>
      <w:r w:rsidR="00EB3D50" w:rsidRPr="00EB3D50">
        <w:rPr>
          <w:b/>
          <w:bCs/>
          <w:color w:val="C00000"/>
        </w:rPr>
        <w:t>vidence of extenuating circumstances</w:t>
      </w:r>
      <w:r w:rsidR="00EB3D50" w:rsidRPr="00DA6B48">
        <w:rPr>
          <w:color w:val="C00000"/>
        </w:rPr>
        <w:t xml:space="preserve"> </w:t>
      </w:r>
      <w:r w:rsidRPr="00DA6B48">
        <w:rPr>
          <w:color w:val="C00000"/>
          <w:u w:val="single"/>
        </w:rPr>
        <w:t>will be refused</w:t>
      </w:r>
      <w:r w:rsidR="00EB3D50">
        <w:rPr>
          <w:color w:val="C00000"/>
          <w:u w:val="single"/>
        </w:rPr>
        <w:t>.</w:t>
      </w:r>
    </w:p>
    <w:p w14:paraId="0204F9C1" w14:textId="77777777" w:rsidR="00C74FDF" w:rsidRPr="00D54347" w:rsidRDefault="00C74FDF" w:rsidP="0091196E">
      <w:pPr>
        <w:pBdr>
          <w:top w:val="nil"/>
          <w:left w:val="nil"/>
          <w:bottom w:val="nil"/>
          <w:right w:val="nil"/>
          <w:between w:val="nil"/>
        </w:pBdr>
        <w:spacing w:after="0" w:line="240" w:lineRule="auto"/>
        <w:rPr>
          <w:rFonts w:asciiTheme="majorHAnsi" w:hAnsiTheme="majorHAnsi" w:cstheme="majorHAnsi"/>
          <w:b/>
          <w:bCs/>
          <w:color w:val="000000"/>
          <w:sz w:val="16"/>
          <w:szCs w:val="16"/>
          <w:u w:val="single"/>
        </w:rPr>
      </w:pPr>
    </w:p>
    <w:p w14:paraId="4430F0FA" w14:textId="2A510A4D" w:rsidR="000604D4" w:rsidRPr="00517259" w:rsidRDefault="000604D4" w:rsidP="0019766F">
      <w:pPr>
        <w:pBdr>
          <w:top w:val="nil"/>
          <w:left w:val="nil"/>
          <w:bottom w:val="nil"/>
          <w:right w:val="nil"/>
          <w:between w:val="nil"/>
        </w:pBdr>
        <w:spacing w:after="0" w:line="240" w:lineRule="auto"/>
        <w:rPr>
          <w:b/>
          <w:bCs/>
          <w:color w:val="000000"/>
          <w:u w:val="single"/>
        </w:rPr>
      </w:pPr>
      <w:r w:rsidRPr="00517259">
        <w:rPr>
          <w:b/>
          <w:bCs/>
          <w:color w:val="000000"/>
          <w:u w:val="single"/>
        </w:rPr>
        <w:t>Contact:</w:t>
      </w:r>
    </w:p>
    <w:p w14:paraId="6040B72D" w14:textId="6E6FC776" w:rsidR="000604D4" w:rsidRPr="00C74FDF" w:rsidRDefault="00C74FDF" w:rsidP="00C74FDF">
      <w:pPr>
        <w:pStyle w:val="ListParagraph"/>
        <w:numPr>
          <w:ilvl w:val="0"/>
          <w:numId w:val="5"/>
        </w:numPr>
        <w:pBdr>
          <w:top w:val="nil"/>
          <w:left w:val="nil"/>
          <w:bottom w:val="nil"/>
          <w:right w:val="nil"/>
          <w:between w:val="nil"/>
        </w:pBdr>
        <w:spacing w:after="0" w:line="240" w:lineRule="auto"/>
        <w:rPr>
          <w:color w:val="000000"/>
        </w:rPr>
      </w:pPr>
      <w:r w:rsidRPr="00C74FDF">
        <w:rPr>
          <w:color w:val="000000"/>
        </w:rPr>
        <w:t>E</w:t>
      </w:r>
      <w:r w:rsidR="000604D4" w:rsidRPr="00C74FDF">
        <w:rPr>
          <w:color w:val="000000"/>
        </w:rPr>
        <w:t xml:space="preserve">mail all enquiries and applications to </w:t>
      </w:r>
      <w:hyperlink r:id="rId14" w:history="1">
        <w:r w:rsidR="000604D4" w:rsidRPr="00517259">
          <w:rPr>
            <w:rStyle w:val="Hyperlink"/>
          </w:rPr>
          <w:t>appeals@cqu.edu.au</w:t>
        </w:r>
      </w:hyperlink>
    </w:p>
    <w:p w14:paraId="4B1DE384" w14:textId="332F5280" w:rsidR="00C74FDF" w:rsidRPr="00C74FDF" w:rsidRDefault="00C74FDF" w:rsidP="00C74FDF">
      <w:pPr>
        <w:pStyle w:val="ListParagraph"/>
        <w:numPr>
          <w:ilvl w:val="0"/>
          <w:numId w:val="5"/>
        </w:numPr>
        <w:pBdr>
          <w:top w:val="nil"/>
          <w:left w:val="nil"/>
          <w:bottom w:val="nil"/>
          <w:right w:val="nil"/>
          <w:between w:val="nil"/>
        </w:pBdr>
        <w:spacing w:after="0" w:line="240" w:lineRule="auto"/>
      </w:pPr>
      <w:r w:rsidRPr="00C74FDF">
        <w:t xml:space="preserve">All advice and outcomes regarding your appeal will be </w:t>
      </w:r>
      <w:r w:rsidR="00933517">
        <w:t>sent</w:t>
      </w:r>
      <w:r w:rsidR="00933517" w:rsidRPr="00C74FDF">
        <w:t xml:space="preserve"> </w:t>
      </w:r>
      <w:r w:rsidRPr="00C74FDF">
        <w:t>to your CQU</w:t>
      </w:r>
      <w:r w:rsidR="00933517">
        <w:t>niversity</w:t>
      </w:r>
      <w:r w:rsidRPr="00C74FDF">
        <w:t xml:space="preserve"> student email account</w:t>
      </w:r>
      <w:r w:rsidR="00A90D08">
        <w:t>.</w:t>
      </w:r>
    </w:p>
    <w:p w14:paraId="54AE217C" w14:textId="04496861" w:rsidR="00C74FDF" w:rsidRPr="00D54347" w:rsidRDefault="00C74FDF" w:rsidP="0091196E">
      <w:pPr>
        <w:pBdr>
          <w:top w:val="nil"/>
          <w:left w:val="nil"/>
          <w:bottom w:val="nil"/>
          <w:right w:val="nil"/>
          <w:between w:val="nil"/>
        </w:pBdr>
        <w:spacing w:after="0" w:line="240" w:lineRule="auto"/>
        <w:rPr>
          <w:rFonts w:asciiTheme="majorHAnsi" w:hAnsiTheme="majorHAnsi" w:cstheme="majorHAnsi"/>
          <w:b/>
          <w:bCs/>
          <w:color w:val="000000"/>
          <w:sz w:val="16"/>
          <w:szCs w:val="16"/>
          <w:u w:val="single"/>
        </w:rPr>
      </w:pPr>
    </w:p>
    <w:p w14:paraId="65B2239D" w14:textId="7B3B96EB" w:rsidR="00E81B76" w:rsidRDefault="00E81B76" w:rsidP="00E81B76">
      <w:pPr>
        <w:pBdr>
          <w:top w:val="nil"/>
          <w:left w:val="nil"/>
          <w:bottom w:val="nil"/>
          <w:right w:val="nil"/>
          <w:between w:val="nil"/>
        </w:pBdr>
        <w:spacing w:after="0" w:line="240" w:lineRule="auto"/>
        <w:rPr>
          <w:color w:val="000000"/>
        </w:rPr>
      </w:pPr>
      <w:r w:rsidRPr="00517259">
        <w:rPr>
          <w:b/>
          <w:bCs/>
          <w:color w:val="000000"/>
          <w:u w:val="single"/>
        </w:rPr>
        <w:t>Support</w:t>
      </w:r>
      <w:r w:rsidRPr="00517259">
        <w:rPr>
          <w:color w:val="000000"/>
        </w:rPr>
        <w:t xml:space="preserve">: </w:t>
      </w:r>
    </w:p>
    <w:p w14:paraId="7E0D1F4A" w14:textId="12472E9E" w:rsidR="00E81B76" w:rsidRPr="008F54FB" w:rsidRDefault="00E81B76" w:rsidP="008F54FB">
      <w:pPr>
        <w:pStyle w:val="ListParagraph"/>
        <w:numPr>
          <w:ilvl w:val="0"/>
          <w:numId w:val="18"/>
        </w:numPr>
        <w:pBdr>
          <w:top w:val="nil"/>
          <w:left w:val="nil"/>
          <w:bottom w:val="nil"/>
          <w:right w:val="nil"/>
          <w:between w:val="nil"/>
        </w:pBdr>
        <w:spacing w:after="0" w:line="240" w:lineRule="auto"/>
        <w:rPr>
          <w:color w:val="000000"/>
        </w:rPr>
      </w:pPr>
      <w:r w:rsidRPr="008F54FB">
        <w:rPr>
          <w:color w:val="000000"/>
        </w:rPr>
        <w:t>The Student Advocacy Officers (</w:t>
      </w:r>
      <w:hyperlink r:id="rId15">
        <w:r w:rsidRPr="008F54FB">
          <w:rPr>
            <w:color w:val="0000FF"/>
            <w:u w:val="single"/>
          </w:rPr>
          <w:t>student-advocacy@cqu.edu.au</w:t>
        </w:r>
      </w:hyperlink>
      <w:r w:rsidRPr="008F54FB">
        <w:rPr>
          <w:color w:val="000000"/>
        </w:rPr>
        <w:t xml:space="preserve">) are available to provide advice on the completion of this form. </w:t>
      </w:r>
      <w:r w:rsidRPr="00D61CD9">
        <w:rPr>
          <w:i/>
          <w:iCs/>
          <w:color w:val="C00000"/>
        </w:rPr>
        <w:t>(AAPP section 4.2)</w:t>
      </w:r>
    </w:p>
    <w:p w14:paraId="4FD420B0" w14:textId="08C968E4" w:rsidR="008F54FB" w:rsidRPr="008F54FB" w:rsidRDefault="00DC296D" w:rsidP="008F54FB">
      <w:pPr>
        <w:pStyle w:val="ListParagraph"/>
        <w:numPr>
          <w:ilvl w:val="0"/>
          <w:numId w:val="18"/>
        </w:numPr>
        <w:pBdr>
          <w:top w:val="nil"/>
          <w:left w:val="nil"/>
          <w:bottom w:val="nil"/>
          <w:right w:val="nil"/>
          <w:between w:val="nil"/>
        </w:pBdr>
        <w:spacing w:after="0" w:line="240" w:lineRule="auto"/>
        <w:rPr>
          <w:color w:val="000000"/>
        </w:rPr>
      </w:pPr>
      <w:r>
        <w:rPr>
          <w:color w:val="000000"/>
        </w:rPr>
        <w:t>Contac</w:t>
      </w:r>
      <w:r w:rsidR="00922988">
        <w:rPr>
          <w:color w:val="000000"/>
        </w:rPr>
        <w:t>t</w:t>
      </w:r>
      <w:r>
        <w:rPr>
          <w:color w:val="000000"/>
        </w:rPr>
        <w:t xml:space="preserve"> t</w:t>
      </w:r>
      <w:r w:rsidR="005E47C8">
        <w:rPr>
          <w:color w:val="000000"/>
        </w:rPr>
        <w:t>he Student Ombudsman (</w:t>
      </w:r>
      <w:hyperlink r:id="rId16" w:history="1">
        <w:r w:rsidR="00D61CD9" w:rsidRPr="00B8590B">
          <w:rPr>
            <w:rStyle w:val="Hyperlink"/>
          </w:rPr>
          <w:t>student-ombudsman@cqu.edu.au</w:t>
        </w:r>
      </w:hyperlink>
      <w:r w:rsidR="00D61CD9">
        <w:rPr>
          <w:color w:val="000000"/>
        </w:rPr>
        <w:t xml:space="preserve">) </w:t>
      </w:r>
      <w:r>
        <w:rPr>
          <w:color w:val="000000"/>
        </w:rPr>
        <w:t>for</w:t>
      </w:r>
      <w:r w:rsidR="005E47C8">
        <w:rPr>
          <w:color w:val="000000"/>
        </w:rPr>
        <w:t xml:space="preserve"> Review of Grade </w:t>
      </w:r>
      <w:r w:rsidR="000B0497">
        <w:rPr>
          <w:color w:val="000000"/>
        </w:rPr>
        <w:t xml:space="preserve">advice. For more information view the </w:t>
      </w:r>
      <w:hyperlink r:id="rId17" w:history="1">
        <w:r w:rsidR="000B0497" w:rsidRPr="000B0497">
          <w:rPr>
            <w:rStyle w:val="Hyperlink"/>
          </w:rPr>
          <w:t>Student Ombudsman Procedure</w:t>
        </w:r>
      </w:hyperlink>
      <w:r w:rsidR="000B0497">
        <w:rPr>
          <w:color w:val="000000"/>
        </w:rPr>
        <w:t xml:space="preserve">, and the </w:t>
      </w:r>
      <w:hyperlink r:id="rId18" w:history="1">
        <w:r w:rsidR="00C33AEE" w:rsidRPr="00C33AEE">
          <w:rPr>
            <w:rStyle w:val="Hyperlink"/>
          </w:rPr>
          <w:t>Review of Grade Procedure</w:t>
        </w:r>
      </w:hyperlink>
      <w:r w:rsidR="00C33AEE">
        <w:rPr>
          <w:color w:val="000000"/>
        </w:rPr>
        <w:t>.</w:t>
      </w:r>
    </w:p>
    <w:p w14:paraId="5876513E" w14:textId="77777777" w:rsidR="00E81B76" w:rsidRPr="00D54347" w:rsidRDefault="00E81B76" w:rsidP="00E81B76">
      <w:pPr>
        <w:spacing w:after="0" w:line="240" w:lineRule="auto"/>
        <w:rPr>
          <w:rFonts w:asciiTheme="majorHAnsi" w:hAnsiTheme="majorHAnsi" w:cstheme="majorHAnsi"/>
          <w:sz w:val="16"/>
          <w:szCs w:val="16"/>
        </w:rPr>
      </w:pPr>
    </w:p>
    <w:p w14:paraId="51DC4378" w14:textId="397CC766" w:rsidR="000604D4" w:rsidRPr="00350948" w:rsidRDefault="007E44D6" w:rsidP="000604D4">
      <w:pPr>
        <w:pBdr>
          <w:top w:val="nil"/>
          <w:left w:val="nil"/>
          <w:bottom w:val="nil"/>
          <w:right w:val="nil"/>
          <w:between w:val="nil"/>
        </w:pBdr>
        <w:spacing w:after="0" w:line="240" w:lineRule="auto"/>
        <w:rPr>
          <w:b/>
          <w:bCs/>
          <w:u w:val="single"/>
        </w:rPr>
      </w:pPr>
      <w:r w:rsidRPr="00350948">
        <w:rPr>
          <w:b/>
          <w:bCs/>
          <w:u w:val="single"/>
        </w:rPr>
        <w:t>Policies and Procedures</w:t>
      </w:r>
      <w:r w:rsidR="000604D4" w:rsidRPr="00350948">
        <w:rPr>
          <w:b/>
          <w:bCs/>
          <w:u w:val="single"/>
        </w:rPr>
        <w:t>:</w:t>
      </w:r>
    </w:p>
    <w:p w14:paraId="601F1DFB" w14:textId="648B1106" w:rsidR="00A37BE2" w:rsidRDefault="00350948" w:rsidP="000604D4">
      <w:pPr>
        <w:pBdr>
          <w:top w:val="nil"/>
          <w:left w:val="nil"/>
          <w:bottom w:val="nil"/>
          <w:right w:val="nil"/>
          <w:between w:val="nil"/>
        </w:pBdr>
        <w:spacing w:after="0" w:line="240" w:lineRule="auto"/>
        <w:sectPr w:rsidR="00A37BE2" w:rsidSect="00061055">
          <w:footerReference w:type="default" r:id="rId19"/>
          <w:pgSz w:w="11906" w:h="16838"/>
          <w:pgMar w:top="709" w:right="851" w:bottom="851" w:left="851" w:header="709" w:footer="0" w:gutter="0"/>
          <w:pgNumType w:start="1"/>
          <w:cols w:space="720"/>
        </w:sectPr>
      </w:pPr>
      <w:r w:rsidRPr="00350948">
        <w:t xml:space="preserve">All University </w:t>
      </w:r>
      <w:r w:rsidR="00080BAA" w:rsidRPr="00350948">
        <w:t xml:space="preserve">policies and procedures are available from the University’s </w:t>
      </w:r>
      <w:hyperlink r:id="rId20" w:history="1">
        <w:r w:rsidR="00080BAA" w:rsidRPr="006B19CD">
          <w:rPr>
            <w:rStyle w:val="Hyperlink"/>
          </w:rPr>
          <w:t>policy site</w:t>
        </w:r>
      </w:hyperlink>
      <w:r w:rsidR="007E32C7">
        <w:rPr>
          <w:i/>
          <w:iCs/>
        </w:rPr>
        <w:t xml:space="preserve"> (</w:t>
      </w:r>
      <w:r w:rsidR="00813089">
        <w:rPr>
          <w:i/>
          <w:iCs/>
        </w:rPr>
        <w:t>search for the policy name).</w:t>
      </w:r>
      <w:r w:rsidRPr="00350948">
        <w:t xml:space="preserve"> </w:t>
      </w:r>
      <w:r w:rsidR="007E32C7">
        <w:t>Below are q</w:t>
      </w:r>
      <w:r w:rsidR="00813089">
        <w:t>uick links to t</w:t>
      </w:r>
      <w:r w:rsidRPr="00350948">
        <w:t xml:space="preserve">he </w:t>
      </w:r>
      <w:proofErr w:type="gramStart"/>
      <w:r w:rsidR="00813089" w:rsidRPr="00350948">
        <w:t xml:space="preserve">most </w:t>
      </w:r>
      <w:r w:rsidR="00813089">
        <w:t xml:space="preserve">commonly </w:t>
      </w:r>
      <w:r w:rsidR="00813089" w:rsidRPr="00350948">
        <w:t>referred</w:t>
      </w:r>
      <w:proofErr w:type="gramEnd"/>
      <w:r w:rsidR="00813089" w:rsidRPr="00350948">
        <w:t xml:space="preserve"> to </w:t>
      </w:r>
      <w:r w:rsidRPr="00350948">
        <w:t>policies and procedures for appeal applications:</w:t>
      </w:r>
    </w:p>
    <w:p w14:paraId="0AB5E0D9" w14:textId="6A6668CE" w:rsidR="00350948" w:rsidRPr="007E32C7" w:rsidRDefault="00CC459E" w:rsidP="00350948">
      <w:pPr>
        <w:pStyle w:val="ListParagraph"/>
        <w:numPr>
          <w:ilvl w:val="0"/>
          <w:numId w:val="12"/>
        </w:numPr>
        <w:pBdr>
          <w:top w:val="nil"/>
          <w:left w:val="nil"/>
          <w:bottom w:val="nil"/>
          <w:right w:val="nil"/>
          <w:between w:val="nil"/>
        </w:pBdr>
        <w:spacing w:after="0" w:line="240" w:lineRule="auto"/>
        <w:ind w:left="360"/>
        <w:rPr>
          <w:sz w:val="19"/>
          <w:szCs w:val="19"/>
        </w:rPr>
      </w:pPr>
      <w:hyperlink r:id="rId21" w:history="1">
        <w:r w:rsidR="00080BAA" w:rsidRPr="007E32C7">
          <w:rPr>
            <w:rStyle w:val="Hyperlink"/>
            <w:sz w:val="19"/>
            <w:szCs w:val="19"/>
          </w:rPr>
          <w:t>Assessment Policy and Procedure (Higher Education Coursework</w:t>
        </w:r>
        <w:r w:rsidR="00F12BC2" w:rsidRPr="007E32C7">
          <w:rPr>
            <w:rStyle w:val="Hyperlink"/>
            <w:sz w:val="19"/>
            <w:szCs w:val="19"/>
          </w:rPr>
          <w:t>)</w:t>
        </w:r>
      </w:hyperlink>
      <w:r w:rsidR="00295A8C" w:rsidRPr="007E32C7">
        <w:rPr>
          <w:i/>
          <w:iCs/>
          <w:sz w:val="19"/>
          <w:szCs w:val="19"/>
        </w:rPr>
        <w:t xml:space="preserve"> (search and select the relevant term)</w:t>
      </w:r>
    </w:p>
    <w:p w14:paraId="326E6745" w14:textId="1D8080EE" w:rsidR="00876307" w:rsidRPr="007E32C7" w:rsidRDefault="00CC459E" w:rsidP="00350948">
      <w:pPr>
        <w:pStyle w:val="ListParagraph"/>
        <w:numPr>
          <w:ilvl w:val="0"/>
          <w:numId w:val="12"/>
        </w:numPr>
        <w:pBdr>
          <w:top w:val="nil"/>
          <w:left w:val="nil"/>
          <w:bottom w:val="nil"/>
          <w:right w:val="nil"/>
          <w:between w:val="nil"/>
        </w:pBdr>
        <w:spacing w:after="0" w:line="240" w:lineRule="auto"/>
        <w:ind w:left="360"/>
        <w:rPr>
          <w:sz w:val="19"/>
          <w:szCs w:val="19"/>
        </w:rPr>
      </w:pPr>
      <w:hyperlink r:id="rId22" w:history="1">
        <w:r w:rsidR="00876307" w:rsidRPr="007E32C7">
          <w:rPr>
            <w:rStyle w:val="Hyperlink"/>
            <w:sz w:val="19"/>
            <w:szCs w:val="19"/>
          </w:rPr>
          <w:t>Credit for Prior Learning in Higher Education Policy and Procedure</w:t>
        </w:r>
      </w:hyperlink>
    </w:p>
    <w:p w14:paraId="56202EEB" w14:textId="57987479" w:rsidR="00F12BC2" w:rsidRPr="007E32C7" w:rsidRDefault="00CC459E" w:rsidP="00350948">
      <w:pPr>
        <w:pStyle w:val="ListParagraph"/>
        <w:numPr>
          <w:ilvl w:val="0"/>
          <w:numId w:val="12"/>
        </w:numPr>
        <w:pBdr>
          <w:top w:val="nil"/>
          <w:left w:val="nil"/>
          <w:bottom w:val="nil"/>
          <w:right w:val="nil"/>
          <w:between w:val="nil"/>
        </w:pBdr>
        <w:spacing w:after="0" w:line="240" w:lineRule="auto"/>
        <w:ind w:left="360"/>
        <w:rPr>
          <w:sz w:val="19"/>
          <w:szCs w:val="19"/>
        </w:rPr>
      </w:pPr>
      <w:hyperlink r:id="rId23" w:history="1">
        <w:r w:rsidR="001A579F" w:rsidRPr="007E32C7">
          <w:rPr>
            <w:rStyle w:val="Hyperlink"/>
            <w:sz w:val="19"/>
            <w:szCs w:val="19"/>
          </w:rPr>
          <w:t>Research Higher Degree Course Rules Policy and Procedure</w:t>
        </w:r>
      </w:hyperlink>
    </w:p>
    <w:p w14:paraId="0EE768A0" w14:textId="2306C245" w:rsidR="009D6CEA" w:rsidRPr="007E32C7" w:rsidRDefault="00CC459E" w:rsidP="004C0069">
      <w:pPr>
        <w:pStyle w:val="ListParagraph"/>
        <w:numPr>
          <w:ilvl w:val="0"/>
          <w:numId w:val="12"/>
        </w:numPr>
        <w:pBdr>
          <w:top w:val="nil"/>
          <w:left w:val="nil"/>
          <w:bottom w:val="nil"/>
          <w:right w:val="nil"/>
          <w:between w:val="nil"/>
        </w:pBdr>
        <w:spacing w:after="0" w:line="240" w:lineRule="auto"/>
        <w:ind w:left="360"/>
        <w:rPr>
          <w:sz w:val="19"/>
          <w:szCs w:val="19"/>
        </w:rPr>
      </w:pPr>
      <w:hyperlink r:id="rId24" w:history="1">
        <w:r w:rsidR="009D6CEA" w:rsidRPr="007E32C7">
          <w:rPr>
            <w:rStyle w:val="Hyperlink"/>
            <w:sz w:val="19"/>
            <w:szCs w:val="19"/>
          </w:rPr>
          <w:t>Research Higher Degree Theses Policy and Procedure</w:t>
        </w:r>
      </w:hyperlink>
    </w:p>
    <w:p w14:paraId="66486E0D" w14:textId="5DFF993B" w:rsidR="00941B03" w:rsidRPr="007E32C7" w:rsidRDefault="00CC459E" w:rsidP="00941B03">
      <w:pPr>
        <w:pStyle w:val="NoSpacing"/>
        <w:numPr>
          <w:ilvl w:val="0"/>
          <w:numId w:val="12"/>
        </w:numPr>
        <w:ind w:left="360"/>
        <w:rPr>
          <w:sz w:val="19"/>
          <w:szCs w:val="19"/>
        </w:rPr>
      </w:pPr>
      <w:hyperlink r:id="rId25" w:history="1">
        <w:r w:rsidR="00941B03" w:rsidRPr="007E32C7">
          <w:rPr>
            <w:rStyle w:val="Hyperlink"/>
            <w:sz w:val="19"/>
            <w:szCs w:val="19"/>
          </w:rPr>
          <w:t>Student Academic Integrity Policy and Procedure</w:t>
        </w:r>
      </w:hyperlink>
    </w:p>
    <w:p w14:paraId="702697A1" w14:textId="0364A218" w:rsidR="004C0069" w:rsidRPr="007E32C7" w:rsidRDefault="00CC459E" w:rsidP="004C0069">
      <w:pPr>
        <w:pStyle w:val="ListParagraph"/>
        <w:numPr>
          <w:ilvl w:val="0"/>
          <w:numId w:val="12"/>
        </w:numPr>
        <w:pBdr>
          <w:top w:val="nil"/>
          <w:left w:val="nil"/>
          <w:bottom w:val="nil"/>
          <w:right w:val="nil"/>
          <w:between w:val="nil"/>
        </w:pBdr>
        <w:spacing w:after="0" w:line="240" w:lineRule="auto"/>
        <w:ind w:left="360"/>
        <w:rPr>
          <w:sz w:val="19"/>
          <w:szCs w:val="19"/>
        </w:rPr>
      </w:pPr>
      <w:hyperlink r:id="rId26" w:history="1">
        <w:r w:rsidR="004C0069" w:rsidRPr="007E32C7">
          <w:rPr>
            <w:rStyle w:val="Hyperlink"/>
            <w:sz w:val="19"/>
            <w:szCs w:val="19"/>
          </w:rPr>
          <w:t>Student Assessment Procedure (VET)</w:t>
        </w:r>
      </w:hyperlink>
    </w:p>
    <w:p w14:paraId="53CBBE3B" w14:textId="7A6C9100" w:rsidR="00FA0050" w:rsidRDefault="00CC459E" w:rsidP="004C0069">
      <w:pPr>
        <w:pStyle w:val="NoSpacing"/>
        <w:numPr>
          <w:ilvl w:val="0"/>
          <w:numId w:val="12"/>
        </w:numPr>
        <w:ind w:left="360"/>
        <w:rPr>
          <w:sz w:val="19"/>
          <w:szCs w:val="19"/>
        </w:rPr>
      </w:pPr>
      <w:hyperlink r:id="rId27" w:history="1">
        <w:r w:rsidR="004C0069" w:rsidRPr="007E32C7">
          <w:rPr>
            <w:rStyle w:val="Hyperlink"/>
            <w:sz w:val="19"/>
            <w:szCs w:val="19"/>
          </w:rPr>
          <w:t>Student Research Misconduct Policy and Procedure</w:t>
        </w:r>
      </w:hyperlink>
    </w:p>
    <w:p w14:paraId="5DF29965" w14:textId="77777777" w:rsidR="00831B2D" w:rsidRDefault="00CC459E" w:rsidP="00831B2D">
      <w:pPr>
        <w:pStyle w:val="NoSpacing"/>
        <w:numPr>
          <w:ilvl w:val="0"/>
          <w:numId w:val="12"/>
        </w:numPr>
        <w:ind w:left="360"/>
        <w:rPr>
          <w:sz w:val="19"/>
          <w:szCs w:val="19"/>
        </w:rPr>
      </w:pPr>
      <w:hyperlink r:id="rId28" w:history="1">
        <w:r w:rsidR="000B4AE3" w:rsidRPr="000B4AE3">
          <w:rPr>
            <w:rStyle w:val="Hyperlink"/>
            <w:sz w:val="19"/>
            <w:szCs w:val="19"/>
          </w:rPr>
          <w:t>Work-Integrated Learning Policy and Procedure</w:t>
        </w:r>
      </w:hyperlink>
    </w:p>
    <w:p w14:paraId="6AE2FC05" w14:textId="1B031C55" w:rsidR="004C0069" w:rsidRPr="00831B2D" w:rsidRDefault="00CC459E" w:rsidP="00831B2D">
      <w:pPr>
        <w:pStyle w:val="NoSpacing"/>
        <w:numPr>
          <w:ilvl w:val="0"/>
          <w:numId w:val="12"/>
        </w:numPr>
        <w:ind w:left="360"/>
        <w:rPr>
          <w:sz w:val="19"/>
          <w:szCs w:val="19"/>
        </w:rPr>
      </w:pPr>
      <w:hyperlink r:id="rId29" w:history="1">
        <w:r w:rsidR="00831B2D" w:rsidRPr="00831B2D">
          <w:rPr>
            <w:rStyle w:val="Hyperlink"/>
            <w:sz w:val="19"/>
            <w:szCs w:val="19"/>
          </w:rPr>
          <w:t>Withdraw Without Academic Penalty Application Form and Guidelines</w:t>
        </w:r>
      </w:hyperlink>
    </w:p>
    <w:p w14:paraId="24BDD48A" w14:textId="0BDDB740" w:rsidR="00FA0050" w:rsidRPr="007E32C7" w:rsidRDefault="00FA0050" w:rsidP="00FA0050">
      <w:pPr>
        <w:pBdr>
          <w:top w:val="nil"/>
          <w:left w:val="nil"/>
          <w:bottom w:val="nil"/>
          <w:right w:val="nil"/>
          <w:between w:val="nil"/>
        </w:pBdr>
        <w:spacing w:after="0" w:line="240" w:lineRule="auto"/>
        <w:rPr>
          <w:sz w:val="19"/>
          <w:szCs w:val="19"/>
        </w:rPr>
        <w:sectPr w:rsidR="00FA0050" w:rsidRPr="007E32C7" w:rsidSect="00027676">
          <w:type w:val="continuous"/>
          <w:pgSz w:w="11906" w:h="16838"/>
          <w:pgMar w:top="709" w:right="851" w:bottom="851" w:left="851" w:header="709" w:footer="0" w:gutter="0"/>
          <w:pgNumType w:start="1"/>
          <w:cols w:num="2" w:space="282"/>
        </w:sectPr>
      </w:pPr>
    </w:p>
    <w:p w14:paraId="367DE2DE" w14:textId="77777777" w:rsidR="007E44D6" w:rsidRPr="00D54347" w:rsidRDefault="007E44D6" w:rsidP="0091196E">
      <w:pPr>
        <w:pBdr>
          <w:top w:val="nil"/>
          <w:left w:val="nil"/>
          <w:bottom w:val="nil"/>
          <w:right w:val="nil"/>
          <w:between w:val="nil"/>
        </w:pBdr>
        <w:spacing w:after="0" w:line="240" w:lineRule="auto"/>
        <w:rPr>
          <w:rFonts w:asciiTheme="majorHAnsi" w:hAnsiTheme="majorHAnsi" w:cstheme="majorHAnsi"/>
          <w:b/>
          <w:bCs/>
          <w:color w:val="000000"/>
          <w:sz w:val="16"/>
          <w:szCs w:val="16"/>
          <w:u w:val="single"/>
        </w:rPr>
      </w:pPr>
    </w:p>
    <w:p w14:paraId="641F32CF" w14:textId="02D5D23F" w:rsidR="00BD3F7E" w:rsidRPr="008A0A38" w:rsidRDefault="00241A3C" w:rsidP="0022029B">
      <w:pPr>
        <w:spacing w:after="0" w:line="240" w:lineRule="auto"/>
        <w:jc w:val="center"/>
        <w:rPr>
          <w:b/>
          <w:bCs/>
          <w:color w:val="C00000"/>
        </w:rPr>
      </w:pPr>
      <w:r w:rsidRPr="008A0A38">
        <w:rPr>
          <w:b/>
          <w:bCs/>
          <w:color w:val="C00000"/>
        </w:rPr>
        <w:t xml:space="preserve">YOU MUST </w:t>
      </w:r>
      <w:r w:rsidR="00BD3F7E" w:rsidRPr="008A0A38">
        <w:rPr>
          <w:b/>
          <w:bCs/>
          <w:color w:val="C00000"/>
        </w:rPr>
        <w:t>COMPLETE ALL SECTIONS (SECTIONS 1 TO 9)</w:t>
      </w:r>
      <w:r w:rsidRPr="008A0A38">
        <w:rPr>
          <w:b/>
          <w:bCs/>
          <w:color w:val="C00000"/>
        </w:rPr>
        <w:t>.</w:t>
      </w:r>
    </w:p>
    <w:tbl>
      <w:tblPr>
        <w:tblStyle w:val="a1"/>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4"/>
      </w:tblGrid>
      <w:tr w:rsidR="00A3137A" w14:paraId="273585B3" w14:textId="77777777">
        <w:tc>
          <w:tcPr>
            <w:tcW w:w="10194" w:type="dxa"/>
            <w:shd w:val="clear" w:color="auto" w:fill="D9D9D9"/>
          </w:tcPr>
          <w:p w14:paraId="5C1EDDF2" w14:textId="77777777" w:rsidR="00A3137A" w:rsidRPr="0022029B" w:rsidRDefault="008D43F3">
            <w:pPr>
              <w:numPr>
                <w:ilvl w:val="0"/>
                <w:numId w:val="3"/>
              </w:numPr>
              <w:pBdr>
                <w:top w:val="nil"/>
                <w:left w:val="nil"/>
                <w:bottom w:val="nil"/>
                <w:right w:val="nil"/>
                <w:between w:val="nil"/>
              </w:pBdr>
              <w:spacing w:before="120" w:after="120" w:line="240" w:lineRule="auto"/>
              <w:ind w:left="313"/>
              <w:rPr>
                <w:rFonts w:asciiTheme="majorHAnsi" w:hAnsiTheme="majorHAnsi" w:cstheme="majorHAnsi"/>
                <w:b/>
                <w:color w:val="000000"/>
                <w:sz w:val="24"/>
                <w:szCs w:val="24"/>
              </w:rPr>
            </w:pPr>
            <w:r w:rsidRPr="0022029B">
              <w:rPr>
                <w:rFonts w:asciiTheme="majorHAnsi" w:hAnsiTheme="majorHAnsi" w:cstheme="majorHAnsi"/>
                <w:b/>
                <w:color w:val="000000"/>
                <w:sz w:val="24"/>
                <w:szCs w:val="24"/>
              </w:rPr>
              <w:t>PERSONAL DETAILS</w:t>
            </w:r>
          </w:p>
        </w:tc>
      </w:tr>
    </w:tbl>
    <w:p w14:paraId="4B56F660" w14:textId="77777777" w:rsidR="00A3137A" w:rsidRPr="0091196E" w:rsidRDefault="00A3137A" w:rsidP="0091196E">
      <w:pPr>
        <w:spacing w:after="0" w:line="240" w:lineRule="auto"/>
        <w:rPr>
          <w:rFonts w:asciiTheme="majorHAnsi" w:hAnsiTheme="majorHAnsi" w:cstheme="majorHAnsi"/>
          <w:sz w:val="16"/>
          <w:szCs w:val="16"/>
        </w:rPr>
      </w:pPr>
    </w:p>
    <w:tbl>
      <w:tblPr>
        <w:tblStyle w:val="a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7234"/>
      </w:tblGrid>
      <w:tr w:rsidR="00A3137A" w14:paraId="21604CA9" w14:textId="77777777" w:rsidTr="006E6A0A">
        <w:tc>
          <w:tcPr>
            <w:tcW w:w="2972" w:type="dxa"/>
            <w:vAlign w:val="center"/>
          </w:tcPr>
          <w:p w14:paraId="62368C40" w14:textId="77777777" w:rsidR="00A3137A" w:rsidRPr="006166A8" w:rsidRDefault="008D43F3" w:rsidP="00CC3037">
            <w:pPr>
              <w:pBdr>
                <w:top w:val="nil"/>
                <w:left w:val="nil"/>
                <w:bottom w:val="nil"/>
                <w:right w:val="nil"/>
                <w:between w:val="nil"/>
              </w:pBdr>
              <w:tabs>
                <w:tab w:val="center" w:pos="4153"/>
                <w:tab w:val="right" w:pos="8306"/>
              </w:tabs>
              <w:spacing w:after="0" w:line="480" w:lineRule="auto"/>
              <w:rPr>
                <w:b/>
                <w:color w:val="000000"/>
                <w:sz w:val="20"/>
                <w:szCs w:val="20"/>
              </w:rPr>
            </w:pPr>
            <w:r w:rsidRPr="006166A8">
              <w:rPr>
                <w:b/>
                <w:color w:val="000000"/>
                <w:sz w:val="20"/>
                <w:szCs w:val="20"/>
              </w:rPr>
              <w:t>Student Name:</w:t>
            </w:r>
          </w:p>
        </w:tc>
        <w:tc>
          <w:tcPr>
            <w:tcW w:w="7234" w:type="dxa"/>
            <w:vAlign w:val="center"/>
          </w:tcPr>
          <w:p w14:paraId="61AF691C" w14:textId="2320EFE9" w:rsidR="00A3137A" w:rsidRDefault="00A3137A">
            <w:pPr>
              <w:spacing w:after="0" w:line="240" w:lineRule="auto"/>
            </w:pPr>
          </w:p>
        </w:tc>
      </w:tr>
      <w:tr w:rsidR="00A3137A" w14:paraId="6DD1237A" w14:textId="77777777" w:rsidTr="006E6A0A">
        <w:tc>
          <w:tcPr>
            <w:tcW w:w="2972" w:type="dxa"/>
            <w:tcBorders>
              <w:bottom w:val="single" w:sz="4" w:space="0" w:color="auto"/>
            </w:tcBorders>
            <w:vAlign w:val="center"/>
          </w:tcPr>
          <w:p w14:paraId="0669C20B" w14:textId="77777777" w:rsidR="00A3137A" w:rsidRPr="006166A8" w:rsidRDefault="008D43F3" w:rsidP="00CC3037">
            <w:pPr>
              <w:spacing w:after="0" w:line="480" w:lineRule="auto"/>
              <w:rPr>
                <w:b/>
                <w:sz w:val="20"/>
                <w:szCs w:val="20"/>
              </w:rPr>
            </w:pPr>
            <w:r w:rsidRPr="006166A8">
              <w:rPr>
                <w:b/>
                <w:sz w:val="20"/>
                <w:szCs w:val="20"/>
              </w:rPr>
              <w:t>Student Number:</w:t>
            </w:r>
          </w:p>
        </w:tc>
        <w:tc>
          <w:tcPr>
            <w:tcW w:w="7234" w:type="dxa"/>
            <w:tcBorders>
              <w:bottom w:val="single" w:sz="4" w:space="0" w:color="auto"/>
            </w:tcBorders>
            <w:vAlign w:val="center"/>
          </w:tcPr>
          <w:p w14:paraId="2245E0E3" w14:textId="41A06FEC" w:rsidR="00A3137A" w:rsidRDefault="00A3137A">
            <w:pPr>
              <w:pBdr>
                <w:top w:val="nil"/>
                <w:left w:val="nil"/>
                <w:bottom w:val="nil"/>
                <w:right w:val="nil"/>
                <w:between w:val="nil"/>
              </w:pBdr>
              <w:tabs>
                <w:tab w:val="center" w:pos="4153"/>
                <w:tab w:val="right" w:pos="8306"/>
              </w:tabs>
              <w:spacing w:after="0" w:line="240" w:lineRule="auto"/>
              <w:rPr>
                <w:color w:val="000000"/>
              </w:rPr>
            </w:pPr>
          </w:p>
        </w:tc>
      </w:tr>
      <w:tr w:rsidR="00A874DF" w14:paraId="26B51C28" w14:textId="77777777" w:rsidTr="006E6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972" w:type="dxa"/>
            <w:tcBorders>
              <w:top w:val="single" w:sz="4" w:space="0" w:color="auto"/>
              <w:left w:val="single" w:sz="4" w:space="0" w:color="auto"/>
              <w:bottom w:val="single" w:sz="4" w:space="0" w:color="auto"/>
              <w:right w:val="single" w:sz="4" w:space="0" w:color="auto"/>
            </w:tcBorders>
          </w:tcPr>
          <w:p w14:paraId="4AC2909D" w14:textId="0D060366" w:rsidR="00A874DF" w:rsidRPr="006166A8" w:rsidRDefault="00A874DF" w:rsidP="002D70EC">
            <w:pPr>
              <w:spacing w:after="0" w:line="480" w:lineRule="auto"/>
              <w:rPr>
                <w:b/>
                <w:sz w:val="20"/>
                <w:szCs w:val="20"/>
              </w:rPr>
            </w:pPr>
            <w:r w:rsidRPr="006166A8">
              <w:rPr>
                <w:b/>
                <w:sz w:val="20"/>
                <w:szCs w:val="20"/>
              </w:rPr>
              <w:t>Phone Number:</w:t>
            </w:r>
          </w:p>
        </w:tc>
        <w:tc>
          <w:tcPr>
            <w:tcW w:w="7234" w:type="dxa"/>
            <w:tcBorders>
              <w:top w:val="single" w:sz="4" w:space="0" w:color="auto"/>
              <w:left w:val="single" w:sz="4" w:space="0" w:color="auto"/>
              <w:bottom w:val="single" w:sz="4" w:space="0" w:color="auto"/>
              <w:right w:val="single" w:sz="4" w:space="0" w:color="auto"/>
            </w:tcBorders>
          </w:tcPr>
          <w:p w14:paraId="2532BE23" w14:textId="77777777" w:rsidR="00A874DF" w:rsidRDefault="00A874DF" w:rsidP="002D70EC">
            <w:pPr>
              <w:spacing w:after="0" w:line="240" w:lineRule="auto"/>
            </w:pPr>
          </w:p>
        </w:tc>
      </w:tr>
      <w:tr w:rsidR="00A90D08" w14:paraId="740C6046" w14:textId="77777777" w:rsidTr="006E6A0A">
        <w:tc>
          <w:tcPr>
            <w:tcW w:w="2972" w:type="dxa"/>
            <w:tcBorders>
              <w:top w:val="single" w:sz="4" w:space="0" w:color="auto"/>
            </w:tcBorders>
            <w:vAlign w:val="center"/>
          </w:tcPr>
          <w:p w14:paraId="56C2D329" w14:textId="77777777" w:rsidR="00A90D08" w:rsidRPr="006166A8" w:rsidRDefault="00A90D08" w:rsidP="007D3DA6">
            <w:pPr>
              <w:spacing w:after="0" w:line="240" w:lineRule="auto"/>
              <w:rPr>
                <w:b/>
                <w:sz w:val="20"/>
                <w:szCs w:val="20"/>
              </w:rPr>
            </w:pPr>
            <w:r w:rsidRPr="006166A8">
              <w:rPr>
                <w:b/>
                <w:sz w:val="20"/>
                <w:szCs w:val="20"/>
              </w:rPr>
              <w:t xml:space="preserve">Unit Code: </w:t>
            </w:r>
          </w:p>
          <w:p w14:paraId="55D7F942" w14:textId="5F10041B" w:rsidR="007D3DA6" w:rsidRPr="006166A8" w:rsidRDefault="006E6A0A" w:rsidP="007D3DA6">
            <w:pPr>
              <w:spacing w:after="0" w:line="240" w:lineRule="auto"/>
              <w:rPr>
                <w:b/>
                <w:sz w:val="20"/>
                <w:szCs w:val="20"/>
              </w:rPr>
            </w:pPr>
            <w:r w:rsidRPr="00922988">
              <w:rPr>
                <w:bCs/>
                <w:i/>
                <w:iCs/>
                <w:sz w:val="18"/>
                <w:szCs w:val="18"/>
              </w:rPr>
              <w:t>e.g.,</w:t>
            </w:r>
            <w:r w:rsidR="007D3DA6" w:rsidRPr="00922988">
              <w:rPr>
                <w:bCs/>
                <w:i/>
                <w:iCs/>
                <w:sz w:val="18"/>
                <w:szCs w:val="18"/>
              </w:rPr>
              <w:t xml:space="preserve"> </w:t>
            </w:r>
            <w:r w:rsidR="00A30C52" w:rsidRPr="00922988">
              <w:rPr>
                <w:bCs/>
                <w:i/>
                <w:iCs/>
                <w:sz w:val="18"/>
                <w:szCs w:val="18"/>
              </w:rPr>
              <w:t>H</w:t>
            </w:r>
            <w:r w:rsidR="00A14D2C" w:rsidRPr="00922988">
              <w:rPr>
                <w:bCs/>
                <w:i/>
                <w:iCs/>
                <w:sz w:val="18"/>
                <w:szCs w:val="18"/>
              </w:rPr>
              <w:t>B</w:t>
            </w:r>
            <w:r w:rsidR="00A30C52" w:rsidRPr="00922988">
              <w:rPr>
                <w:bCs/>
                <w:i/>
                <w:iCs/>
                <w:sz w:val="18"/>
                <w:szCs w:val="18"/>
              </w:rPr>
              <w:t>SC1909</w:t>
            </w:r>
            <w:r w:rsidR="00452FFC" w:rsidRPr="00922988">
              <w:rPr>
                <w:bCs/>
                <w:i/>
                <w:iCs/>
                <w:sz w:val="18"/>
                <w:szCs w:val="18"/>
              </w:rPr>
              <w:t>0</w:t>
            </w:r>
          </w:p>
        </w:tc>
        <w:tc>
          <w:tcPr>
            <w:tcW w:w="7234" w:type="dxa"/>
            <w:tcBorders>
              <w:top w:val="single" w:sz="4" w:space="0" w:color="auto"/>
            </w:tcBorders>
            <w:vAlign w:val="center"/>
          </w:tcPr>
          <w:p w14:paraId="59823A88" w14:textId="42F28601" w:rsidR="00A90D08" w:rsidRDefault="00A90D08" w:rsidP="00A90D08">
            <w:pPr>
              <w:spacing w:after="0" w:line="240" w:lineRule="auto"/>
            </w:pPr>
          </w:p>
        </w:tc>
      </w:tr>
      <w:tr w:rsidR="00A30C52" w14:paraId="146967DC" w14:textId="77777777" w:rsidTr="006E6A0A">
        <w:tc>
          <w:tcPr>
            <w:tcW w:w="2972" w:type="dxa"/>
            <w:vAlign w:val="center"/>
          </w:tcPr>
          <w:p w14:paraId="3960532D" w14:textId="2ACE202F" w:rsidR="00A30C52" w:rsidRPr="006166A8" w:rsidRDefault="00A30C52" w:rsidP="00A30C52">
            <w:pPr>
              <w:spacing w:after="0" w:line="240" w:lineRule="auto"/>
              <w:rPr>
                <w:b/>
                <w:sz w:val="20"/>
                <w:szCs w:val="20"/>
              </w:rPr>
            </w:pPr>
            <w:r w:rsidRPr="006166A8">
              <w:rPr>
                <w:b/>
                <w:sz w:val="20"/>
                <w:szCs w:val="20"/>
              </w:rPr>
              <w:t xml:space="preserve">Unit Name: </w:t>
            </w:r>
          </w:p>
          <w:p w14:paraId="4F62C691" w14:textId="1DAEA11E" w:rsidR="00A30C52" w:rsidRPr="006166A8" w:rsidRDefault="006E6A0A" w:rsidP="00A30C52">
            <w:pPr>
              <w:spacing w:after="0" w:line="240" w:lineRule="auto"/>
              <w:rPr>
                <w:b/>
                <w:sz w:val="20"/>
                <w:szCs w:val="20"/>
              </w:rPr>
            </w:pPr>
            <w:r w:rsidRPr="00922988">
              <w:rPr>
                <w:bCs/>
                <w:i/>
                <w:iCs/>
                <w:sz w:val="18"/>
                <w:szCs w:val="18"/>
              </w:rPr>
              <w:t>e.g.,</w:t>
            </w:r>
            <w:r w:rsidR="00A30C52" w:rsidRPr="00922988">
              <w:rPr>
                <w:bCs/>
                <w:i/>
                <w:iCs/>
                <w:sz w:val="18"/>
                <w:szCs w:val="18"/>
              </w:rPr>
              <w:t xml:space="preserve"> Introd</w:t>
            </w:r>
            <w:r w:rsidR="00A874DF" w:rsidRPr="00922988">
              <w:rPr>
                <w:bCs/>
                <w:i/>
                <w:iCs/>
                <w:sz w:val="18"/>
                <w:szCs w:val="18"/>
              </w:rPr>
              <w:t>uctory Course Planning</w:t>
            </w:r>
          </w:p>
        </w:tc>
        <w:tc>
          <w:tcPr>
            <w:tcW w:w="7234" w:type="dxa"/>
            <w:vAlign w:val="center"/>
          </w:tcPr>
          <w:p w14:paraId="1B688956" w14:textId="6D0BA2F6" w:rsidR="00A30C52" w:rsidRDefault="00A30C52" w:rsidP="00A30C52">
            <w:pPr>
              <w:spacing w:after="0" w:line="240" w:lineRule="auto"/>
            </w:pPr>
          </w:p>
        </w:tc>
      </w:tr>
      <w:tr w:rsidR="00A14D2C" w14:paraId="5AD6870A" w14:textId="77777777" w:rsidTr="006E6A0A">
        <w:tc>
          <w:tcPr>
            <w:tcW w:w="2972" w:type="dxa"/>
            <w:vAlign w:val="center"/>
          </w:tcPr>
          <w:p w14:paraId="2AC21E91" w14:textId="454978C0" w:rsidR="00A14D2C" w:rsidRPr="006166A8" w:rsidRDefault="00A14D2C" w:rsidP="00A14D2C">
            <w:pPr>
              <w:spacing w:after="0" w:line="240" w:lineRule="auto"/>
              <w:rPr>
                <w:bCs/>
                <w:i/>
                <w:iCs/>
                <w:sz w:val="20"/>
                <w:szCs w:val="20"/>
              </w:rPr>
            </w:pPr>
            <w:r w:rsidRPr="006166A8">
              <w:rPr>
                <w:b/>
                <w:sz w:val="20"/>
                <w:szCs w:val="20"/>
              </w:rPr>
              <w:t xml:space="preserve">Term and Year the unit was studied: </w:t>
            </w:r>
            <w:r w:rsidR="006E6A0A" w:rsidRPr="00922988">
              <w:rPr>
                <w:bCs/>
                <w:i/>
                <w:iCs/>
                <w:sz w:val="18"/>
                <w:szCs w:val="18"/>
              </w:rPr>
              <w:t>e.g.,</w:t>
            </w:r>
            <w:r w:rsidRPr="00922988">
              <w:rPr>
                <w:bCs/>
                <w:i/>
                <w:iCs/>
                <w:sz w:val="18"/>
                <w:szCs w:val="18"/>
              </w:rPr>
              <w:t xml:space="preserve"> Term 3, 2019</w:t>
            </w:r>
          </w:p>
        </w:tc>
        <w:tc>
          <w:tcPr>
            <w:tcW w:w="7234" w:type="dxa"/>
            <w:vAlign w:val="center"/>
          </w:tcPr>
          <w:p w14:paraId="741B6AA1" w14:textId="7277A5F5" w:rsidR="00A14D2C" w:rsidRDefault="00A14D2C" w:rsidP="00A14D2C">
            <w:pPr>
              <w:spacing w:after="0" w:line="240" w:lineRule="auto"/>
            </w:pPr>
          </w:p>
        </w:tc>
      </w:tr>
    </w:tbl>
    <w:p w14:paraId="06BB496B" w14:textId="4B847858" w:rsidR="000F310B" w:rsidRPr="0091196E" w:rsidRDefault="000F310B" w:rsidP="0091196E">
      <w:pPr>
        <w:pBdr>
          <w:top w:val="nil"/>
          <w:left w:val="nil"/>
          <w:bottom w:val="nil"/>
          <w:right w:val="nil"/>
          <w:between w:val="nil"/>
        </w:pBdr>
        <w:spacing w:after="0" w:line="240" w:lineRule="auto"/>
        <w:rPr>
          <w:rFonts w:asciiTheme="majorHAnsi" w:hAnsiTheme="majorHAnsi" w:cstheme="majorHAnsi"/>
          <w:b/>
          <w:bCs/>
          <w:color w:val="000000"/>
          <w:sz w:val="16"/>
          <w:szCs w:val="16"/>
          <w:u w:val="single"/>
        </w:rPr>
      </w:pPr>
    </w:p>
    <w:tbl>
      <w:tblPr>
        <w:tblStyle w:val="a3"/>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4"/>
      </w:tblGrid>
      <w:tr w:rsidR="000C78F5" w14:paraId="7DE32511" w14:textId="77777777" w:rsidTr="00380155">
        <w:trPr>
          <w:trHeight w:val="299"/>
        </w:trPr>
        <w:tc>
          <w:tcPr>
            <w:tcW w:w="10194" w:type="dxa"/>
            <w:shd w:val="clear" w:color="auto" w:fill="D9D9D9"/>
          </w:tcPr>
          <w:p w14:paraId="16B376D9" w14:textId="6E414385" w:rsidR="000C78F5" w:rsidRPr="0022029B" w:rsidRDefault="000C78F5" w:rsidP="00380155">
            <w:pPr>
              <w:numPr>
                <w:ilvl w:val="0"/>
                <w:numId w:val="3"/>
              </w:numPr>
              <w:pBdr>
                <w:top w:val="nil"/>
                <w:left w:val="nil"/>
                <w:bottom w:val="nil"/>
                <w:right w:val="nil"/>
                <w:between w:val="nil"/>
              </w:pBdr>
              <w:spacing w:before="120" w:after="120" w:line="240" w:lineRule="auto"/>
              <w:ind w:left="313"/>
              <w:rPr>
                <w:rFonts w:asciiTheme="majorHAnsi" w:hAnsiTheme="majorHAnsi" w:cstheme="majorHAnsi"/>
                <w:b/>
                <w:color w:val="000000"/>
                <w:sz w:val="24"/>
                <w:szCs w:val="24"/>
              </w:rPr>
            </w:pPr>
            <w:r w:rsidRPr="0022029B">
              <w:rPr>
                <w:rFonts w:asciiTheme="majorHAnsi" w:hAnsiTheme="majorHAnsi" w:cstheme="majorHAnsi"/>
                <w:b/>
                <w:color w:val="000000"/>
                <w:sz w:val="24"/>
                <w:szCs w:val="24"/>
              </w:rPr>
              <w:t>DATE OF NOTIFICATION OF OUTCOME FROM CQUNIVERSITY</w:t>
            </w:r>
          </w:p>
        </w:tc>
      </w:tr>
    </w:tbl>
    <w:p w14:paraId="141F3B5F" w14:textId="276CEB6D" w:rsidR="00586501" w:rsidRDefault="00CC459E" w:rsidP="00027676">
      <w:pPr>
        <w:spacing w:before="240" w:line="240" w:lineRule="auto"/>
      </w:pPr>
      <w:sdt>
        <w:sdtPr>
          <w:id w:val="244151696"/>
          <w:placeholder>
            <w:docPart w:val="93D2F4684A34454E89780C541CC553B9"/>
          </w:placeholder>
          <w:showingPlcHdr/>
          <w:date>
            <w:dateFormat w:val="dd/MM/yy"/>
            <w:lid w:val="en-AU"/>
            <w:storeMappedDataAs w:val="dateTime"/>
            <w:calendar w:val="gregorian"/>
          </w:date>
        </w:sdtPr>
        <w:sdtEndPr/>
        <w:sdtContent>
          <w:r w:rsidR="00DE791B" w:rsidRPr="00DE791B">
            <w:rPr>
              <w:rStyle w:val="PlaceholderText"/>
              <w:bdr w:val="single" w:sz="4" w:space="0" w:color="auto"/>
            </w:rPr>
            <w:t>Click or tap to enter a date.</w:t>
          </w:r>
        </w:sdtContent>
      </w:sdt>
      <w:r w:rsidR="000E06F0">
        <w:t xml:space="preserve"> </w:t>
      </w:r>
      <w:r w:rsidR="001639A0">
        <w:t xml:space="preserve">  </w:t>
      </w:r>
    </w:p>
    <w:p w14:paraId="579D52A3" w14:textId="4DBD601B" w:rsidR="00586501" w:rsidRPr="007866E2" w:rsidRDefault="00FB591E">
      <w:pPr>
        <w:spacing w:after="0" w:line="240" w:lineRule="auto"/>
        <w:rPr>
          <w:i/>
          <w:iCs/>
          <w:color w:val="C00000"/>
        </w:rPr>
      </w:pPr>
      <w:r w:rsidRPr="007866E2">
        <w:rPr>
          <w:b/>
          <w:bCs/>
          <w:color w:val="C00000"/>
        </w:rPr>
        <w:t xml:space="preserve">Please </w:t>
      </w:r>
      <w:r w:rsidR="00533934" w:rsidRPr="007866E2">
        <w:rPr>
          <w:b/>
          <w:bCs/>
          <w:color w:val="C00000"/>
        </w:rPr>
        <w:t>include</w:t>
      </w:r>
      <w:r w:rsidRPr="007866E2">
        <w:rPr>
          <w:b/>
          <w:bCs/>
          <w:color w:val="C00000"/>
        </w:rPr>
        <w:t xml:space="preserve"> the official Notification of Outcome received from CQUniversity</w:t>
      </w:r>
      <w:r w:rsidR="00533934" w:rsidRPr="007866E2">
        <w:rPr>
          <w:b/>
          <w:bCs/>
          <w:color w:val="C00000"/>
        </w:rPr>
        <w:t xml:space="preserve"> with your appeal documentation</w:t>
      </w:r>
      <w:r w:rsidR="00EE248F" w:rsidRPr="007866E2">
        <w:rPr>
          <w:b/>
          <w:bCs/>
          <w:color w:val="C00000"/>
        </w:rPr>
        <w:t xml:space="preserve">. </w:t>
      </w:r>
      <w:r w:rsidR="00EE248F" w:rsidRPr="007866E2">
        <w:rPr>
          <w:i/>
          <w:iCs/>
          <w:color w:val="C00000"/>
        </w:rPr>
        <w:t>(AAPP section 4.8)</w:t>
      </w:r>
    </w:p>
    <w:p w14:paraId="61D4779C" w14:textId="77777777" w:rsidR="00291B0E" w:rsidRPr="0091196E" w:rsidRDefault="00291B0E">
      <w:pPr>
        <w:spacing w:after="0" w:line="240" w:lineRule="auto"/>
        <w:rPr>
          <w:sz w:val="16"/>
          <w:szCs w:val="16"/>
        </w:rPr>
      </w:pPr>
    </w:p>
    <w:tbl>
      <w:tblPr>
        <w:tblStyle w:val="a3"/>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4"/>
      </w:tblGrid>
      <w:tr w:rsidR="00A3137A" w14:paraId="4ED3B3DC" w14:textId="77777777">
        <w:trPr>
          <w:trHeight w:val="299"/>
        </w:trPr>
        <w:tc>
          <w:tcPr>
            <w:tcW w:w="10194" w:type="dxa"/>
            <w:shd w:val="clear" w:color="auto" w:fill="D9D9D9"/>
          </w:tcPr>
          <w:p w14:paraId="245E4041" w14:textId="77777777" w:rsidR="00A3137A" w:rsidRPr="00C71059" w:rsidRDefault="008D43F3">
            <w:pPr>
              <w:numPr>
                <w:ilvl w:val="0"/>
                <w:numId w:val="3"/>
              </w:numPr>
              <w:pBdr>
                <w:top w:val="nil"/>
                <w:left w:val="nil"/>
                <w:bottom w:val="nil"/>
                <w:right w:val="nil"/>
                <w:between w:val="nil"/>
              </w:pBdr>
              <w:spacing w:before="120" w:after="120" w:line="240" w:lineRule="auto"/>
              <w:ind w:left="313"/>
              <w:rPr>
                <w:rFonts w:asciiTheme="majorHAnsi" w:hAnsiTheme="majorHAnsi" w:cstheme="majorHAnsi"/>
                <w:b/>
                <w:color w:val="000000"/>
                <w:sz w:val="24"/>
                <w:szCs w:val="24"/>
              </w:rPr>
            </w:pPr>
            <w:r w:rsidRPr="00C71059">
              <w:rPr>
                <w:rFonts w:asciiTheme="majorHAnsi" w:hAnsiTheme="majorHAnsi" w:cstheme="majorHAnsi"/>
                <w:b/>
                <w:color w:val="000000"/>
                <w:sz w:val="24"/>
                <w:szCs w:val="24"/>
              </w:rPr>
              <w:t>DECISION BEING APPEALED</w:t>
            </w:r>
          </w:p>
        </w:tc>
      </w:tr>
    </w:tbl>
    <w:p w14:paraId="73074420" w14:textId="001F5D32" w:rsidR="00A3137A" w:rsidRDefault="00CC459E">
      <w:pPr>
        <w:spacing w:after="60" w:line="240" w:lineRule="auto"/>
        <w:ind w:left="284" w:hanging="284"/>
      </w:pPr>
      <w:sdt>
        <w:sdtPr>
          <w:id w:val="-718747843"/>
          <w14:checkbox>
            <w14:checked w14:val="0"/>
            <w14:checkedState w14:val="2612" w14:font="MS Gothic"/>
            <w14:uncheckedState w14:val="2610" w14:font="MS Gothic"/>
          </w14:checkbox>
        </w:sdtPr>
        <w:sdtEndPr/>
        <w:sdtContent>
          <w:r w:rsidR="00FE1F94">
            <w:rPr>
              <w:rFonts w:ascii="MS Gothic" w:eastAsia="MS Gothic" w:hAnsi="MS Gothic" w:hint="eastAsia"/>
            </w:rPr>
            <w:t>☐</w:t>
          </w:r>
        </w:sdtContent>
      </w:sdt>
      <w:r w:rsidR="008D43F3">
        <w:t xml:space="preserve"> Denial of </w:t>
      </w:r>
      <w:r w:rsidR="00A107CD">
        <w:t>your</w:t>
      </w:r>
      <w:r w:rsidR="008D43F3">
        <w:t xml:space="preserve"> Deferred Examination Application </w:t>
      </w:r>
    </w:p>
    <w:p w14:paraId="68474972" w14:textId="5C1F3B4E" w:rsidR="003E31AB" w:rsidRDefault="00CC459E">
      <w:pPr>
        <w:spacing w:after="60" w:line="240" w:lineRule="auto"/>
      </w:pPr>
      <w:sdt>
        <w:sdtPr>
          <w:id w:val="-810102105"/>
          <w14:checkbox>
            <w14:checked w14:val="0"/>
            <w14:checkedState w14:val="2612" w14:font="MS Gothic"/>
            <w14:uncheckedState w14:val="2610" w14:font="MS Gothic"/>
          </w14:checkbox>
        </w:sdtPr>
        <w:sdtEndPr/>
        <w:sdtContent>
          <w:r w:rsidR="003E31AB">
            <w:rPr>
              <w:rFonts w:ascii="MS Gothic" w:eastAsia="MS Gothic" w:hAnsi="MS Gothic" w:hint="eastAsia"/>
            </w:rPr>
            <w:t>☐</w:t>
          </w:r>
        </w:sdtContent>
      </w:sdt>
      <w:r w:rsidR="008D43F3">
        <w:t xml:space="preserve"> </w:t>
      </w:r>
      <w:r w:rsidR="003E31AB">
        <w:t>D</w:t>
      </w:r>
      <w:r w:rsidR="00E07620">
        <w:t xml:space="preserve">etermination that you shall not attend </w:t>
      </w:r>
      <w:r w:rsidR="003E31AB">
        <w:t xml:space="preserve">a placement or practicum </w:t>
      </w:r>
    </w:p>
    <w:p w14:paraId="78CD76D5" w14:textId="00AD7817" w:rsidR="00A3137A" w:rsidRDefault="00CC459E">
      <w:pPr>
        <w:spacing w:after="60" w:line="240" w:lineRule="auto"/>
      </w:pPr>
      <w:sdt>
        <w:sdtPr>
          <w:id w:val="-1919548065"/>
          <w14:checkbox>
            <w14:checked w14:val="0"/>
            <w14:checkedState w14:val="2612" w14:font="MS Gothic"/>
            <w14:uncheckedState w14:val="2610" w14:font="MS Gothic"/>
          </w14:checkbox>
        </w:sdtPr>
        <w:sdtEndPr/>
        <w:sdtContent>
          <w:r w:rsidR="003E31AB">
            <w:rPr>
              <w:rFonts w:ascii="MS Gothic" w:eastAsia="MS Gothic" w:hAnsi="MS Gothic" w:hint="eastAsia"/>
            </w:rPr>
            <w:t>☐</w:t>
          </w:r>
        </w:sdtContent>
      </w:sdt>
      <w:r w:rsidR="003E31AB">
        <w:t xml:space="preserve"> Determination that you </w:t>
      </w:r>
      <w:r w:rsidR="00E07620">
        <w:t>be removed from a placement or practicum</w:t>
      </w:r>
      <w:r w:rsidR="003E31AB">
        <w:t xml:space="preserve"> </w:t>
      </w:r>
    </w:p>
    <w:p w14:paraId="7D54C947" w14:textId="18752C46" w:rsidR="00A3137A" w:rsidRDefault="00CC459E">
      <w:pPr>
        <w:spacing w:after="60" w:line="240" w:lineRule="auto"/>
      </w:pPr>
      <w:sdt>
        <w:sdtPr>
          <w:id w:val="1904560597"/>
          <w14:checkbox>
            <w14:checked w14:val="0"/>
            <w14:checkedState w14:val="2612" w14:font="MS Gothic"/>
            <w14:uncheckedState w14:val="2610" w14:font="MS Gothic"/>
          </w14:checkbox>
        </w:sdtPr>
        <w:sdtEndPr/>
        <w:sdtContent>
          <w:r w:rsidR="00FE1F94">
            <w:rPr>
              <w:rFonts w:ascii="MS Gothic" w:eastAsia="MS Gothic" w:hAnsi="MS Gothic" w:hint="eastAsia"/>
            </w:rPr>
            <w:t>☐</w:t>
          </w:r>
        </w:sdtContent>
      </w:sdt>
      <w:r w:rsidR="008D43F3">
        <w:t xml:space="preserve"> </w:t>
      </w:r>
      <w:r w:rsidR="0023722B">
        <w:t>D</w:t>
      </w:r>
      <w:r w:rsidR="00E07620">
        <w:t>etermination that your enrolment be conditional</w:t>
      </w:r>
      <w:r w:rsidR="008D43F3">
        <w:t xml:space="preserve"> </w:t>
      </w:r>
    </w:p>
    <w:p w14:paraId="38BAAB65" w14:textId="2A80BE53" w:rsidR="00A3137A" w:rsidRDefault="00CC459E">
      <w:pPr>
        <w:spacing w:after="60" w:line="240" w:lineRule="auto"/>
      </w:pPr>
      <w:sdt>
        <w:sdtPr>
          <w:id w:val="-655683444"/>
          <w14:checkbox>
            <w14:checked w14:val="0"/>
            <w14:checkedState w14:val="2612" w14:font="MS Gothic"/>
            <w14:uncheckedState w14:val="2610" w14:font="MS Gothic"/>
          </w14:checkbox>
        </w:sdtPr>
        <w:sdtEndPr/>
        <w:sdtContent>
          <w:r w:rsidR="00244D64">
            <w:rPr>
              <w:rFonts w:ascii="MS Gothic" w:eastAsia="MS Gothic" w:hAnsi="MS Gothic" w:hint="eastAsia"/>
            </w:rPr>
            <w:t>☐</w:t>
          </w:r>
        </w:sdtContent>
      </w:sdt>
      <w:r w:rsidR="008D43F3">
        <w:t xml:space="preserve"> Outcome of the grading of </w:t>
      </w:r>
      <w:r w:rsidR="00A107CD">
        <w:t>your</w:t>
      </w:r>
      <w:r w:rsidR="008D43F3">
        <w:t xml:space="preserve"> Research Higher Degree thesis</w:t>
      </w:r>
    </w:p>
    <w:p w14:paraId="6C4E0C3E" w14:textId="713247B4" w:rsidR="00A3137A" w:rsidRDefault="00CC459E">
      <w:pPr>
        <w:spacing w:after="60" w:line="240" w:lineRule="auto"/>
      </w:pPr>
      <w:sdt>
        <w:sdtPr>
          <w:id w:val="546100979"/>
          <w14:checkbox>
            <w14:checked w14:val="0"/>
            <w14:checkedState w14:val="2612" w14:font="MS Gothic"/>
            <w14:uncheckedState w14:val="2610" w14:font="MS Gothic"/>
          </w14:checkbox>
        </w:sdtPr>
        <w:sdtEndPr/>
        <w:sdtContent>
          <w:r w:rsidR="00244D64">
            <w:rPr>
              <w:rFonts w:ascii="MS Gothic" w:eastAsia="MS Gothic" w:hAnsi="MS Gothic" w:hint="eastAsia"/>
            </w:rPr>
            <w:t>☐</w:t>
          </w:r>
        </w:sdtContent>
      </w:sdt>
      <w:r w:rsidR="008D43F3">
        <w:t xml:space="preserve"> </w:t>
      </w:r>
      <w:r w:rsidR="00A107CD">
        <w:t>A finding of a breach of academic integrity or research misconduct</w:t>
      </w:r>
    </w:p>
    <w:p w14:paraId="09389C77" w14:textId="49E824CB" w:rsidR="00A3137A" w:rsidRDefault="00CC459E">
      <w:pPr>
        <w:spacing w:after="60" w:line="240" w:lineRule="auto"/>
      </w:pPr>
      <w:sdt>
        <w:sdtPr>
          <w:id w:val="-1796286495"/>
          <w14:checkbox>
            <w14:checked w14:val="0"/>
            <w14:checkedState w14:val="2612" w14:font="MS Gothic"/>
            <w14:uncheckedState w14:val="2610" w14:font="MS Gothic"/>
          </w14:checkbox>
        </w:sdtPr>
        <w:sdtEndPr/>
        <w:sdtContent>
          <w:r w:rsidR="00244D64">
            <w:rPr>
              <w:rFonts w:ascii="MS Gothic" w:eastAsia="MS Gothic" w:hAnsi="MS Gothic" w:hint="eastAsia"/>
            </w:rPr>
            <w:t>☐</w:t>
          </w:r>
        </w:sdtContent>
      </w:sdt>
      <w:r w:rsidR="008D43F3">
        <w:t xml:space="preserve"> </w:t>
      </w:r>
      <w:r w:rsidR="00CD6A01">
        <w:t xml:space="preserve">Exclusion from the University (either temporary or permanent) </w:t>
      </w:r>
    </w:p>
    <w:p w14:paraId="5BD7311C" w14:textId="446E5092" w:rsidR="00A3137A" w:rsidRDefault="00CC459E" w:rsidP="00C71059">
      <w:pPr>
        <w:spacing w:after="0" w:line="240" w:lineRule="auto"/>
        <w:ind w:left="284" w:hanging="284"/>
      </w:pPr>
      <w:sdt>
        <w:sdtPr>
          <w:id w:val="-394579937"/>
          <w14:checkbox>
            <w14:checked w14:val="0"/>
            <w14:checkedState w14:val="2612" w14:font="MS Gothic"/>
            <w14:uncheckedState w14:val="2610" w14:font="MS Gothic"/>
          </w14:checkbox>
        </w:sdtPr>
        <w:sdtEndPr/>
        <w:sdtContent>
          <w:r w:rsidR="00244D64">
            <w:rPr>
              <w:rFonts w:ascii="MS Gothic" w:eastAsia="MS Gothic" w:hAnsi="MS Gothic" w:hint="eastAsia"/>
            </w:rPr>
            <w:t>☐</w:t>
          </w:r>
        </w:sdtContent>
      </w:sdt>
      <w:r w:rsidR="008D43F3">
        <w:t xml:space="preserve"> Any other matter</w:t>
      </w:r>
      <w:r w:rsidR="00924571">
        <w:t xml:space="preserve"> decided under a policy and/or procedure that specifies the Academic Appeals Committee is the avenue of appeal</w:t>
      </w:r>
    </w:p>
    <w:p w14:paraId="23263811" w14:textId="30296836" w:rsidR="00A3137A" w:rsidRPr="00102335" w:rsidRDefault="00A3137A">
      <w:pPr>
        <w:spacing w:after="0" w:line="240" w:lineRule="auto"/>
        <w:rPr>
          <w:sz w:val="16"/>
          <w:szCs w:val="16"/>
        </w:rPr>
      </w:pPr>
    </w:p>
    <w:tbl>
      <w:tblPr>
        <w:tblStyle w:val="a5"/>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4"/>
      </w:tblGrid>
      <w:tr w:rsidR="00A3137A" w14:paraId="4EDBEB61" w14:textId="77777777">
        <w:tc>
          <w:tcPr>
            <w:tcW w:w="10194" w:type="dxa"/>
            <w:shd w:val="clear" w:color="auto" w:fill="D9D9D9"/>
          </w:tcPr>
          <w:p w14:paraId="0C41AECF" w14:textId="77777777" w:rsidR="00A3137A" w:rsidRPr="00C71059" w:rsidRDefault="008D43F3">
            <w:pPr>
              <w:numPr>
                <w:ilvl w:val="0"/>
                <w:numId w:val="3"/>
              </w:numPr>
              <w:pBdr>
                <w:top w:val="nil"/>
                <w:left w:val="nil"/>
                <w:bottom w:val="nil"/>
                <w:right w:val="nil"/>
                <w:between w:val="nil"/>
              </w:pBdr>
              <w:spacing w:before="120" w:after="120" w:line="240" w:lineRule="auto"/>
              <w:ind w:left="313"/>
              <w:rPr>
                <w:rFonts w:asciiTheme="majorHAnsi" w:hAnsiTheme="majorHAnsi" w:cstheme="majorHAnsi"/>
                <w:b/>
                <w:color w:val="000000"/>
                <w:sz w:val="24"/>
                <w:szCs w:val="24"/>
              </w:rPr>
            </w:pPr>
            <w:r w:rsidRPr="00C71059">
              <w:rPr>
                <w:rFonts w:asciiTheme="majorHAnsi" w:hAnsiTheme="majorHAnsi" w:cstheme="majorHAnsi"/>
                <w:b/>
                <w:color w:val="000000"/>
                <w:sz w:val="24"/>
                <w:szCs w:val="24"/>
              </w:rPr>
              <w:t>OUTCOME BEING SOUGHT</w:t>
            </w:r>
          </w:p>
        </w:tc>
      </w:tr>
    </w:tbl>
    <w:p w14:paraId="22D5FB7E" w14:textId="7C7B6FCC" w:rsidR="0091196E" w:rsidRPr="00484AF8" w:rsidRDefault="00CC459E" w:rsidP="00365124">
      <w:pPr>
        <w:spacing w:after="120" w:line="240" w:lineRule="auto"/>
        <w:rPr>
          <w:rFonts w:asciiTheme="majorHAnsi" w:hAnsiTheme="majorHAnsi" w:cstheme="majorHAnsi"/>
        </w:rPr>
      </w:pPr>
      <w:sdt>
        <w:sdtPr>
          <w:rPr>
            <w:rFonts w:asciiTheme="majorHAnsi" w:hAnsiTheme="majorHAnsi" w:cstheme="majorHAnsi"/>
          </w:rPr>
          <w:id w:val="679467106"/>
          <w14:checkbox>
            <w14:checked w14:val="0"/>
            <w14:checkedState w14:val="2612" w14:font="MS Gothic"/>
            <w14:uncheckedState w14:val="2610" w14:font="MS Gothic"/>
          </w14:checkbox>
        </w:sdtPr>
        <w:sdtEndPr/>
        <w:sdtContent>
          <w:r w:rsidR="0091196E" w:rsidRPr="00484AF8">
            <w:rPr>
              <w:rFonts w:ascii="MS Gothic" w:eastAsia="MS Gothic" w:hAnsi="MS Gothic" w:cstheme="majorHAnsi" w:hint="eastAsia"/>
            </w:rPr>
            <w:t>☐</w:t>
          </w:r>
        </w:sdtContent>
      </w:sdt>
      <w:r w:rsidR="0091196E" w:rsidRPr="00484AF8">
        <w:rPr>
          <w:rFonts w:asciiTheme="majorHAnsi" w:hAnsiTheme="majorHAnsi" w:cstheme="majorHAnsi"/>
        </w:rPr>
        <w:t xml:space="preserve"> Vary or replace the </w:t>
      </w:r>
      <w:r w:rsidR="0091196E">
        <w:rPr>
          <w:rFonts w:asciiTheme="majorHAnsi" w:hAnsiTheme="majorHAnsi" w:cstheme="majorHAnsi"/>
        </w:rPr>
        <w:t xml:space="preserve">decision that was made and/or any </w:t>
      </w:r>
      <w:r w:rsidR="0091196E" w:rsidRPr="00484AF8">
        <w:rPr>
          <w:rFonts w:asciiTheme="majorHAnsi" w:hAnsiTheme="majorHAnsi" w:cstheme="majorHAnsi"/>
        </w:rPr>
        <w:t>penalty that has been applied</w:t>
      </w:r>
    </w:p>
    <w:p w14:paraId="061DE333" w14:textId="77777777" w:rsidR="0091196E" w:rsidRPr="00484AF8" w:rsidRDefault="00CC459E" w:rsidP="0091196E">
      <w:pPr>
        <w:spacing w:before="120" w:after="120" w:line="240" w:lineRule="auto"/>
        <w:ind w:left="316" w:hanging="300"/>
        <w:rPr>
          <w:rFonts w:asciiTheme="majorHAnsi" w:hAnsiTheme="majorHAnsi" w:cstheme="majorHAnsi"/>
        </w:rPr>
      </w:pPr>
      <w:sdt>
        <w:sdtPr>
          <w:rPr>
            <w:rFonts w:asciiTheme="majorHAnsi" w:hAnsiTheme="majorHAnsi" w:cstheme="majorHAnsi"/>
          </w:rPr>
          <w:id w:val="1532456250"/>
          <w14:checkbox>
            <w14:checked w14:val="0"/>
            <w14:checkedState w14:val="2612" w14:font="MS Gothic"/>
            <w14:uncheckedState w14:val="2610" w14:font="MS Gothic"/>
          </w14:checkbox>
        </w:sdtPr>
        <w:sdtEndPr/>
        <w:sdtContent>
          <w:r w:rsidR="0091196E" w:rsidRPr="00484AF8">
            <w:rPr>
              <w:rFonts w:ascii="MS Gothic" w:eastAsia="MS Gothic" w:hAnsi="MS Gothic" w:cstheme="majorHAnsi" w:hint="eastAsia"/>
            </w:rPr>
            <w:t>☐</w:t>
          </w:r>
        </w:sdtContent>
      </w:sdt>
      <w:r w:rsidR="0091196E" w:rsidRPr="00484AF8">
        <w:rPr>
          <w:rFonts w:asciiTheme="majorHAnsi" w:hAnsiTheme="majorHAnsi" w:cstheme="majorHAnsi"/>
        </w:rPr>
        <w:t xml:space="preserve"> Refer the matter to the original decision-maker or another decision-maker in the same organisational area to reconsider the matter</w:t>
      </w:r>
      <w:r w:rsidR="0091196E">
        <w:rPr>
          <w:rFonts w:asciiTheme="majorHAnsi" w:hAnsiTheme="majorHAnsi" w:cstheme="majorHAnsi"/>
        </w:rPr>
        <w:t xml:space="preserve"> with the new evidence provided</w:t>
      </w:r>
      <w:r w:rsidR="0091196E" w:rsidRPr="00484AF8">
        <w:rPr>
          <w:rFonts w:asciiTheme="majorHAnsi" w:hAnsiTheme="majorHAnsi" w:cstheme="majorHAnsi"/>
        </w:rPr>
        <w:t xml:space="preserve"> and make a new decision</w:t>
      </w:r>
    </w:p>
    <w:p w14:paraId="43A1C783" w14:textId="77777777" w:rsidR="0091196E" w:rsidRPr="00484AF8" w:rsidRDefault="00CC459E" w:rsidP="0091196E">
      <w:pPr>
        <w:spacing w:before="120" w:after="120" w:line="240" w:lineRule="auto"/>
        <w:rPr>
          <w:rFonts w:asciiTheme="majorHAnsi" w:hAnsiTheme="majorHAnsi" w:cstheme="majorHAnsi"/>
        </w:rPr>
      </w:pPr>
      <w:sdt>
        <w:sdtPr>
          <w:rPr>
            <w:rFonts w:asciiTheme="majorHAnsi" w:hAnsiTheme="majorHAnsi" w:cstheme="majorHAnsi"/>
          </w:rPr>
          <w:id w:val="1847359896"/>
          <w14:checkbox>
            <w14:checked w14:val="0"/>
            <w14:checkedState w14:val="2612" w14:font="MS Gothic"/>
            <w14:uncheckedState w14:val="2610" w14:font="MS Gothic"/>
          </w14:checkbox>
        </w:sdtPr>
        <w:sdtEndPr/>
        <w:sdtContent>
          <w:r w:rsidR="0091196E" w:rsidRPr="00484AF8">
            <w:rPr>
              <w:rFonts w:ascii="MS Gothic" w:eastAsia="MS Gothic" w:hAnsi="MS Gothic" w:cstheme="majorHAnsi" w:hint="eastAsia"/>
            </w:rPr>
            <w:t>☐</w:t>
          </w:r>
        </w:sdtContent>
      </w:sdt>
      <w:r w:rsidR="0091196E" w:rsidRPr="00484AF8">
        <w:rPr>
          <w:rFonts w:asciiTheme="majorHAnsi" w:hAnsiTheme="majorHAnsi" w:cstheme="majorHAnsi"/>
        </w:rPr>
        <w:t xml:space="preserve"> </w:t>
      </w:r>
      <w:r w:rsidR="0091196E">
        <w:rPr>
          <w:rFonts w:asciiTheme="majorHAnsi" w:hAnsiTheme="majorHAnsi" w:cstheme="majorHAnsi"/>
        </w:rPr>
        <w:t>Committee to m</w:t>
      </w:r>
      <w:r w:rsidR="0091196E" w:rsidRPr="00484AF8">
        <w:rPr>
          <w:rFonts w:asciiTheme="majorHAnsi" w:hAnsiTheme="majorHAnsi" w:cstheme="majorHAnsi"/>
        </w:rPr>
        <w:t>ake a new decision about the original matter, taking the new evidence into account</w:t>
      </w:r>
    </w:p>
    <w:p w14:paraId="306FB7F8" w14:textId="77777777" w:rsidR="0091196E" w:rsidRPr="00484AF8" w:rsidRDefault="00CC459E" w:rsidP="0091196E">
      <w:pPr>
        <w:spacing w:before="120" w:after="120" w:line="240" w:lineRule="auto"/>
        <w:rPr>
          <w:rFonts w:asciiTheme="majorHAnsi" w:hAnsiTheme="majorHAnsi" w:cstheme="majorHAnsi"/>
        </w:rPr>
      </w:pPr>
      <w:sdt>
        <w:sdtPr>
          <w:rPr>
            <w:rFonts w:asciiTheme="majorHAnsi" w:hAnsiTheme="majorHAnsi" w:cstheme="majorHAnsi"/>
          </w:rPr>
          <w:id w:val="-1122149982"/>
          <w14:checkbox>
            <w14:checked w14:val="0"/>
            <w14:checkedState w14:val="2612" w14:font="MS Gothic"/>
            <w14:uncheckedState w14:val="2610" w14:font="MS Gothic"/>
          </w14:checkbox>
        </w:sdtPr>
        <w:sdtEndPr/>
        <w:sdtContent>
          <w:r w:rsidR="0091196E" w:rsidRPr="00484AF8">
            <w:rPr>
              <w:rFonts w:ascii="MS Gothic" w:eastAsia="MS Gothic" w:hAnsi="MS Gothic" w:cstheme="majorHAnsi" w:hint="eastAsia"/>
            </w:rPr>
            <w:t>☐</w:t>
          </w:r>
        </w:sdtContent>
      </w:sdt>
      <w:r w:rsidR="0091196E" w:rsidRPr="00484AF8">
        <w:rPr>
          <w:rFonts w:asciiTheme="majorHAnsi" w:hAnsiTheme="majorHAnsi" w:cstheme="majorHAnsi"/>
        </w:rPr>
        <w:t xml:space="preserve"> Overturn the decision being appealed</w:t>
      </w:r>
    </w:p>
    <w:p w14:paraId="1FB17885" w14:textId="38057379" w:rsidR="00A3137A" w:rsidRDefault="00CC459E" w:rsidP="0091196E">
      <w:pPr>
        <w:spacing w:after="0" w:line="240" w:lineRule="auto"/>
        <w:rPr>
          <w:rFonts w:asciiTheme="majorHAnsi" w:hAnsiTheme="majorHAnsi" w:cstheme="majorHAnsi"/>
        </w:rPr>
      </w:pPr>
      <w:sdt>
        <w:sdtPr>
          <w:rPr>
            <w:rFonts w:asciiTheme="majorHAnsi" w:hAnsiTheme="majorHAnsi" w:cstheme="majorHAnsi"/>
          </w:rPr>
          <w:id w:val="-1977280511"/>
          <w14:checkbox>
            <w14:checked w14:val="0"/>
            <w14:checkedState w14:val="2612" w14:font="MS Gothic"/>
            <w14:uncheckedState w14:val="2610" w14:font="MS Gothic"/>
          </w14:checkbox>
        </w:sdtPr>
        <w:sdtEndPr/>
        <w:sdtContent>
          <w:r w:rsidR="0091196E" w:rsidRPr="00484AF8">
            <w:rPr>
              <w:rFonts w:ascii="MS Gothic" w:eastAsia="MS Gothic" w:hAnsi="MS Gothic" w:cstheme="majorHAnsi" w:hint="eastAsia"/>
            </w:rPr>
            <w:t>☐</w:t>
          </w:r>
        </w:sdtContent>
      </w:sdt>
      <w:r w:rsidR="0091196E" w:rsidRPr="00484AF8">
        <w:rPr>
          <w:rFonts w:asciiTheme="majorHAnsi" w:hAnsiTheme="majorHAnsi" w:cstheme="majorHAnsi"/>
        </w:rPr>
        <w:t xml:space="preserve"> Another outcome (please specify): </w:t>
      </w:r>
      <w:r w:rsidR="0091196E">
        <w:rPr>
          <w:rFonts w:asciiTheme="majorHAnsi" w:hAnsiTheme="majorHAnsi" w:cstheme="majorHAnsi"/>
        </w:rPr>
        <w:t xml:space="preserve"> </w:t>
      </w:r>
      <w:r w:rsidR="005578C8">
        <w:rPr>
          <w:rFonts w:asciiTheme="majorHAnsi" w:hAnsiTheme="majorHAnsi" w:cstheme="majorHAnsi"/>
        </w:rPr>
        <w:t xml:space="preserve"> </w:t>
      </w:r>
    </w:p>
    <w:p w14:paraId="605A1F8C" w14:textId="77777777" w:rsidR="00A3137A" w:rsidRPr="00102335" w:rsidRDefault="00A3137A">
      <w:pPr>
        <w:spacing w:after="0" w:line="240" w:lineRule="auto"/>
        <w:rPr>
          <w:sz w:val="16"/>
          <w:szCs w:val="16"/>
        </w:rPr>
      </w:pPr>
    </w:p>
    <w:tbl>
      <w:tblPr>
        <w:tblStyle w:val="a7"/>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4"/>
      </w:tblGrid>
      <w:tr w:rsidR="00A3137A" w14:paraId="500737BD" w14:textId="77777777">
        <w:tc>
          <w:tcPr>
            <w:tcW w:w="10194" w:type="dxa"/>
            <w:shd w:val="clear" w:color="auto" w:fill="D9D9D9"/>
          </w:tcPr>
          <w:p w14:paraId="7C792ED9" w14:textId="77777777" w:rsidR="00A3137A" w:rsidRPr="00C71059" w:rsidRDefault="008D43F3">
            <w:pPr>
              <w:numPr>
                <w:ilvl w:val="0"/>
                <w:numId w:val="3"/>
              </w:numPr>
              <w:pBdr>
                <w:top w:val="nil"/>
                <w:left w:val="nil"/>
                <w:bottom w:val="nil"/>
                <w:right w:val="nil"/>
                <w:between w:val="nil"/>
              </w:pBdr>
              <w:spacing w:before="120" w:after="120" w:line="240" w:lineRule="auto"/>
              <w:ind w:left="313"/>
              <w:rPr>
                <w:rFonts w:asciiTheme="majorHAnsi" w:hAnsiTheme="majorHAnsi" w:cstheme="majorHAnsi"/>
                <w:b/>
                <w:color w:val="000000"/>
                <w:sz w:val="24"/>
                <w:szCs w:val="24"/>
              </w:rPr>
            </w:pPr>
            <w:r w:rsidRPr="00C71059">
              <w:rPr>
                <w:rFonts w:asciiTheme="majorHAnsi" w:hAnsiTheme="majorHAnsi" w:cstheme="majorHAnsi"/>
                <w:b/>
                <w:color w:val="000000"/>
                <w:sz w:val="24"/>
                <w:szCs w:val="24"/>
              </w:rPr>
              <w:t>GROUNDS FOR APPEAL</w:t>
            </w:r>
          </w:p>
        </w:tc>
      </w:tr>
    </w:tbl>
    <w:p w14:paraId="7E040BBE" w14:textId="1B22309D" w:rsidR="00A3137A" w:rsidRDefault="00CC459E" w:rsidP="00C71059">
      <w:pPr>
        <w:spacing w:after="120" w:line="240" w:lineRule="auto"/>
        <w:ind w:left="284" w:hanging="284"/>
      </w:pPr>
      <w:sdt>
        <w:sdtPr>
          <w:id w:val="367718888"/>
          <w14:checkbox>
            <w14:checked w14:val="0"/>
            <w14:checkedState w14:val="2612" w14:font="MS Gothic"/>
            <w14:uncheckedState w14:val="2610" w14:font="MS Gothic"/>
          </w14:checkbox>
        </w:sdtPr>
        <w:sdtEndPr/>
        <w:sdtContent>
          <w:r w:rsidR="006278C4" w:rsidRPr="00484AF8">
            <w:rPr>
              <w:rFonts w:ascii="MS Gothic" w:eastAsia="MS Gothic" w:hAnsi="MS Gothic" w:hint="eastAsia"/>
            </w:rPr>
            <w:t>☐</w:t>
          </w:r>
        </w:sdtContent>
      </w:sdt>
      <w:r w:rsidR="008D43F3" w:rsidRPr="00484AF8">
        <w:t xml:space="preserve"> The </w:t>
      </w:r>
      <w:r w:rsidR="00952FCE">
        <w:t>decision being appealed (</w:t>
      </w:r>
      <w:r w:rsidR="002478CD">
        <w:t>i.e.,</w:t>
      </w:r>
      <w:r w:rsidR="00952FCE">
        <w:t xml:space="preserve"> the decision made by the University </w:t>
      </w:r>
      <w:r w:rsidR="000E542F">
        <w:t>d</w:t>
      </w:r>
      <w:r w:rsidR="00952FCE">
        <w:t>ecision-</w:t>
      </w:r>
      <w:r w:rsidR="000E542F">
        <w:t>m</w:t>
      </w:r>
      <w:r w:rsidR="00952FCE">
        <w:t xml:space="preserve">aker) did not comply with the relevant University </w:t>
      </w:r>
      <w:r w:rsidR="008D43F3" w:rsidRPr="00484AF8">
        <w:t>policy and/or procedure</w:t>
      </w:r>
      <w:r w:rsidR="00BC49A3">
        <w:t>.</w:t>
      </w:r>
    </w:p>
    <w:p w14:paraId="7C436C02" w14:textId="74FCA2B6" w:rsidR="00A3137A" w:rsidRPr="0089544D" w:rsidRDefault="00CC459E" w:rsidP="00C71059">
      <w:pPr>
        <w:spacing w:after="120" w:line="240" w:lineRule="auto"/>
        <w:ind w:left="284" w:hanging="284"/>
        <w:rPr>
          <w:b/>
          <w:bCs/>
        </w:rPr>
      </w:pPr>
      <w:sdt>
        <w:sdtPr>
          <w:id w:val="1705837377"/>
          <w14:checkbox>
            <w14:checked w14:val="0"/>
            <w14:checkedState w14:val="2612" w14:font="MS Gothic"/>
            <w14:uncheckedState w14:val="2610" w14:font="MS Gothic"/>
          </w14:checkbox>
        </w:sdtPr>
        <w:sdtEndPr/>
        <w:sdtContent>
          <w:r w:rsidR="006278C4" w:rsidRPr="00484AF8">
            <w:rPr>
              <w:rFonts w:ascii="MS Gothic" w:eastAsia="MS Gothic" w:hAnsi="MS Gothic" w:hint="eastAsia"/>
            </w:rPr>
            <w:t>☐</w:t>
          </w:r>
        </w:sdtContent>
      </w:sdt>
      <w:r w:rsidR="008D43F3" w:rsidRPr="00484AF8">
        <w:t xml:space="preserve"> </w:t>
      </w:r>
      <w:r w:rsidR="00952FCE">
        <w:t xml:space="preserve">There is new evidence that was not known, or reasonably available to </w:t>
      </w:r>
      <w:r w:rsidR="009A14A6">
        <w:t>you</w:t>
      </w:r>
      <w:r w:rsidR="00952FCE">
        <w:t>, before the decision was made</w:t>
      </w:r>
      <w:r w:rsidR="00BF3085">
        <w:t xml:space="preserve">, </w:t>
      </w:r>
      <w:r w:rsidR="00484A59" w:rsidRPr="00484AF8">
        <w:t xml:space="preserve">including extenuating circumstances that the </w:t>
      </w:r>
      <w:r w:rsidR="00BF3085">
        <w:t xml:space="preserve">University </w:t>
      </w:r>
      <w:r w:rsidR="00080716">
        <w:t>d</w:t>
      </w:r>
      <w:r w:rsidR="00F471E6">
        <w:t>ecision</w:t>
      </w:r>
      <w:r w:rsidR="00BF3085">
        <w:t>-</w:t>
      </w:r>
      <w:r w:rsidR="00080716">
        <w:t>m</w:t>
      </w:r>
      <w:r w:rsidR="00F471E6">
        <w:t>aker</w:t>
      </w:r>
      <w:r w:rsidR="00484A59" w:rsidRPr="00484AF8">
        <w:t xml:space="preserve"> was not </w:t>
      </w:r>
      <w:r w:rsidR="009E6523">
        <w:t xml:space="preserve">made </w:t>
      </w:r>
      <w:r w:rsidR="00484A59" w:rsidRPr="00484AF8">
        <w:t xml:space="preserve">aware of </w:t>
      </w:r>
      <w:r w:rsidR="00484A59" w:rsidRPr="0089544D">
        <w:rPr>
          <w:b/>
          <w:bCs/>
        </w:rPr>
        <w:t>at the time the decision was mad</w:t>
      </w:r>
      <w:r w:rsidR="00BC49A3" w:rsidRPr="0089544D">
        <w:rPr>
          <w:b/>
          <w:bCs/>
        </w:rPr>
        <w:t>e.</w:t>
      </w:r>
    </w:p>
    <w:p w14:paraId="686EF1D7" w14:textId="0340AD43" w:rsidR="00D54347" w:rsidRPr="00D54347" w:rsidRDefault="000E13CE" w:rsidP="00D54347">
      <w:pPr>
        <w:spacing w:after="0" w:line="240" w:lineRule="auto"/>
        <w:ind w:left="567" w:hanging="567"/>
        <w:rPr>
          <w:i/>
          <w:iCs/>
          <w:color w:val="C00000"/>
        </w:rPr>
      </w:pPr>
      <w:r w:rsidRPr="00B40B60">
        <w:rPr>
          <w:b/>
          <w:bCs/>
          <w:color w:val="C00000"/>
          <w:u w:val="single"/>
        </w:rPr>
        <w:t>Note</w:t>
      </w:r>
      <w:r w:rsidRPr="00B40B60">
        <w:rPr>
          <w:b/>
          <w:bCs/>
          <w:color w:val="C00000"/>
        </w:rPr>
        <w:t xml:space="preserve">: If you select both grounds for appeal you </w:t>
      </w:r>
      <w:r w:rsidRPr="00B40B60">
        <w:rPr>
          <w:b/>
          <w:bCs/>
          <w:color w:val="C00000"/>
          <w:u w:val="single"/>
        </w:rPr>
        <w:t>MUST</w:t>
      </w:r>
      <w:r w:rsidRPr="00B40B60">
        <w:rPr>
          <w:b/>
          <w:bCs/>
          <w:color w:val="C00000"/>
        </w:rPr>
        <w:t xml:space="preserve"> complete</w:t>
      </w:r>
      <w:r w:rsidR="00BE59C7" w:rsidRPr="00B40B60">
        <w:rPr>
          <w:b/>
          <w:bCs/>
          <w:color w:val="C00000"/>
        </w:rPr>
        <w:t xml:space="preserve"> all fields in section 6. </w:t>
      </w:r>
      <w:r w:rsidR="00EC12FB" w:rsidRPr="00B40B60">
        <w:rPr>
          <w:b/>
          <w:bCs/>
          <w:color w:val="C00000"/>
        </w:rPr>
        <w:t>SUPPORT FOR YOUR GROUNDS FOR YOUR APPEAL.</w:t>
      </w:r>
      <w:r w:rsidR="00693144" w:rsidRPr="00B40B60">
        <w:rPr>
          <w:b/>
          <w:bCs/>
          <w:color w:val="C00000"/>
        </w:rPr>
        <w:t xml:space="preserve"> </w:t>
      </w:r>
      <w:r w:rsidR="00693144" w:rsidRPr="00B40B60">
        <w:rPr>
          <w:i/>
          <w:iCs/>
          <w:color w:val="C00000"/>
        </w:rPr>
        <w:t>(AAPP section 4.6)</w:t>
      </w:r>
    </w:p>
    <w:p w14:paraId="7AFF3251" w14:textId="679CEBFC" w:rsidR="00A45643" w:rsidRPr="00102335" w:rsidRDefault="00A45643" w:rsidP="005916B2">
      <w:pPr>
        <w:spacing w:after="0"/>
        <w:rPr>
          <w:sz w:val="16"/>
          <w:szCs w:val="16"/>
        </w:rPr>
      </w:pPr>
    </w:p>
    <w:tbl>
      <w:tblPr>
        <w:tblStyle w:val="a8"/>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4"/>
      </w:tblGrid>
      <w:tr w:rsidR="00A3137A" w14:paraId="02E614CC" w14:textId="77777777">
        <w:tc>
          <w:tcPr>
            <w:tcW w:w="10194" w:type="dxa"/>
            <w:shd w:val="clear" w:color="auto" w:fill="D9D9D9"/>
          </w:tcPr>
          <w:p w14:paraId="2FA5B38E" w14:textId="62D0DB3A" w:rsidR="00A3137A" w:rsidRPr="00C71059" w:rsidRDefault="008D43F3">
            <w:pPr>
              <w:numPr>
                <w:ilvl w:val="0"/>
                <w:numId w:val="3"/>
              </w:numPr>
              <w:pBdr>
                <w:top w:val="nil"/>
                <w:left w:val="nil"/>
                <w:bottom w:val="nil"/>
                <w:right w:val="nil"/>
                <w:between w:val="nil"/>
              </w:pBdr>
              <w:spacing w:before="120" w:after="120" w:line="240" w:lineRule="auto"/>
              <w:ind w:left="313"/>
              <w:rPr>
                <w:rFonts w:asciiTheme="majorHAnsi" w:hAnsiTheme="majorHAnsi" w:cstheme="majorHAnsi"/>
                <w:b/>
                <w:color w:val="000000"/>
                <w:sz w:val="24"/>
                <w:szCs w:val="24"/>
              </w:rPr>
            </w:pPr>
            <w:r w:rsidRPr="00C71059">
              <w:rPr>
                <w:rFonts w:asciiTheme="majorHAnsi" w:hAnsiTheme="majorHAnsi" w:cstheme="majorHAnsi"/>
                <w:b/>
                <w:color w:val="000000"/>
                <w:sz w:val="24"/>
                <w:szCs w:val="24"/>
              </w:rPr>
              <w:t>S</w:t>
            </w:r>
            <w:r w:rsidR="001D56F0" w:rsidRPr="00C71059">
              <w:rPr>
                <w:rFonts w:asciiTheme="majorHAnsi" w:hAnsiTheme="majorHAnsi" w:cstheme="majorHAnsi"/>
                <w:b/>
                <w:color w:val="000000"/>
                <w:sz w:val="24"/>
                <w:szCs w:val="24"/>
              </w:rPr>
              <w:t>UPPORT FOR YOUR GR</w:t>
            </w:r>
            <w:r w:rsidRPr="00C71059">
              <w:rPr>
                <w:rFonts w:asciiTheme="majorHAnsi" w:hAnsiTheme="majorHAnsi" w:cstheme="majorHAnsi"/>
                <w:b/>
                <w:color w:val="000000"/>
                <w:sz w:val="24"/>
                <w:szCs w:val="24"/>
              </w:rPr>
              <w:t>OUNDS FOR YOUR APPEAL</w:t>
            </w:r>
          </w:p>
        </w:tc>
      </w:tr>
    </w:tbl>
    <w:p w14:paraId="41FE2F9C" w14:textId="56642144" w:rsidR="00A3137A" w:rsidRPr="00102335" w:rsidRDefault="00A3137A">
      <w:pPr>
        <w:spacing w:after="0" w:line="240" w:lineRule="auto"/>
        <w:rPr>
          <w:sz w:val="16"/>
          <w:szCs w:val="16"/>
        </w:rPr>
      </w:pPr>
    </w:p>
    <w:tbl>
      <w:tblPr>
        <w:tblStyle w:val="TableGrid"/>
        <w:tblW w:w="0" w:type="auto"/>
        <w:tblLook w:val="04A0" w:firstRow="1" w:lastRow="0" w:firstColumn="1" w:lastColumn="0" w:noHBand="0" w:noVBand="1"/>
      </w:tblPr>
      <w:tblGrid>
        <w:gridCol w:w="10194"/>
      </w:tblGrid>
      <w:tr w:rsidR="007A461A" w:rsidRPr="00167486" w14:paraId="3C9E519D" w14:textId="77777777" w:rsidTr="006263FE">
        <w:tc>
          <w:tcPr>
            <w:tcW w:w="10194" w:type="dxa"/>
            <w:shd w:val="clear" w:color="auto" w:fill="D9D9D9" w:themeFill="background1" w:themeFillShade="D9"/>
          </w:tcPr>
          <w:p w14:paraId="02EF6ED2" w14:textId="063B48F9" w:rsidR="00B40B60" w:rsidRDefault="00ED0FD4">
            <w:pPr>
              <w:rPr>
                <w:rFonts w:asciiTheme="majorHAnsi" w:hAnsiTheme="majorHAnsi" w:cstheme="majorHAnsi"/>
                <w:b/>
                <w:bCs/>
              </w:rPr>
            </w:pPr>
            <w:r>
              <w:rPr>
                <w:rFonts w:asciiTheme="majorHAnsi" w:eastAsia="Trebuchet MS" w:hAnsiTheme="majorHAnsi" w:cstheme="majorHAnsi"/>
                <w:b/>
                <w:bCs/>
              </w:rPr>
              <w:t xml:space="preserve">a)   </w:t>
            </w:r>
            <w:r w:rsidR="007A461A" w:rsidRPr="00167486">
              <w:rPr>
                <w:rFonts w:asciiTheme="majorHAnsi" w:eastAsia="Trebuchet MS" w:hAnsiTheme="majorHAnsi" w:cstheme="majorHAnsi"/>
                <w:b/>
                <w:bCs/>
              </w:rPr>
              <w:t>For appeals on the ground of non-compliance with the relevant University policy and/or proced</w:t>
            </w:r>
            <w:r w:rsidR="007A461A" w:rsidRPr="00167486">
              <w:rPr>
                <w:rFonts w:asciiTheme="majorHAnsi" w:hAnsiTheme="majorHAnsi" w:cstheme="majorHAnsi"/>
                <w:b/>
                <w:bCs/>
              </w:rPr>
              <w:t>ure</w:t>
            </w:r>
            <w:r w:rsidR="00FF3DF9">
              <w:rPr>
                <w:rFonts w:asciiTheme="majorHAnsi" w:hAnsiTheme="majorHAnsi" w:cstheme="majorHAnsi"/>
                <w:b/>
                <w:bCs/>
              </w:rPr>
              <w:t>:</w:t>
            </w:r>
            <w:r w:rsidR="00A454C3">
              <w:rPr>
                <w:rFonts w:asciiTheme="majorHAnsi" w:hAnsiTheme="majorHAnsi" w:cstheme="majorHAnsi"/>
                <w:b/>
                <w:bCs/>
              </w:rPr>
              <w:t xml:space="preserve"> </w:t>
            </w:r>
          </w:p>
          <w:p w14:paraId="4C2EDB42" w14:textId="25FD5696" w:rsidR="00167486" w:rsidRPr="00115C36" w:rsidRDefault="00A454C3">
            <w:pPr>
              <w:rPr>
                <w:rFonts w:asciiTheme="majorHAnsi" w:hAnsiTheme="majorHAnsi" w:cstheme="majorHAnsi"/>
                <w:b/>
                <w:bCs/>
              </w:rPr>
            </w:pPr>
            <w:r w:rsidRPr="009655A9">
              <w:rPr>
                <w:i/>
                <w:iCs/>
                <w:color w:val="C00000"/>
              </w:rPr>
              <w:t>(AAPP section 4.9)</w:t>
            </w:r>
          </w:p>
        </w:tc>
      </w:tr>
      <w:tr w:rsidR="00115C36" w14:paraId="6F77628A" w14:textId="77777777" w:rsidTr="00DB7A01">
        <w:tc>
          <w:tcPr>
            <w:tcW w:w="10194" w:type="dxa"/>
          </w:tcPr>
          <w:p w14:paraId="1CF14882" w14:textId="1D71CC77" w:rsidR="00115C36" w:rsidRPr="00115C36" w:rsidRDefault="00115C36">
            <w:pPr>
              <w:rPr>
                <w:rFonts w:asciiTheme="majorHAnsi" w:eastAsia="Trebuchet MS" w:hAnsiTheme="majorHAnsi" w:cstheme="majorHAnsi"/>
              </w:rPr>
            </w:pPr>
            <w:r>
              <w:rPr>
                <w:rFonts w:asciiTheme="majorHAnsi" w:eastAsia="Trebuchet MS" w:hAnsiTheme="majorHAnsi" w:cstheme="majorHAnsi"/>
              </w:rPr>
              <w:t>Which policy and/or procedure was not followed?</w:t>
            </w:r>
          </w:p>
        </w:tc>
      </w:tr>
      <w:tr w:rsidR="00CB4A6B" w14:paraId="6D7E7C9C" w14:textId="77777777" w:rsidTr="00DB7A01">
        <w:tc>
          <w:tcPr>
            <w:tcW w:w="10194" w:type="dxa"/>
          </w:tcPr>
          <w:p w14:paraId="19F8608C" w14:textId="77777777" w:rsidR="00CB4A6B" w:rsidRDefault="00CB4A6B">
            <w:pPr>
              <w:rPr>
                <w:rFonts w:asciiTheme="majorHAnsi" w:eastAsia="Trebuchet MS" w:hAnsiTheme="majorHAnsi" w:cstheme="majorHAnsi"/>
              </w:rPr>
            </w:pPr>
          </w:p>
          <w:p w14:paraId="1107A62B" w14:textId="649096DC" w:rsidR="00CB4A6B" w:rsidRDefault="00CB4A6B">
            <w:pPr>
              <w:rPr>
                <w:rFonts w:asciiTheme="majorHAnsi" w:eastAsia="Trebuchet MS" w:hAnsiTheme="majorHAnsi" w:cstheme="majorHAnsi"/>
              </w:rPr>
            </w:pPr>
          </w:p>
        </w:tc>
      </w:tr>
      <w:tr w:rsidR="00115C36" w14:paraId="7C979348" w14:textId="77777777" w:rsidTr="00873024">
        <w:tc>
          <w:tcPr>
            <w:tcW w:w="10194" w:type="dxa"/>
          </w:tcPr>
          <w:p w14:paraId="3F0D4EDF" w14:textId="4001ADA9" w:rsidR="00115C36" w:rsidRDefault="00115C36">
            <w:r>
              <w:rPr>
                <w:rFonts w:asciiTheme="majorHAnsi" w:eastAsia="Trebuchet MS" w:hAnsiTheme="majorHAnsi" w:cstheme="majorHAnsi"/>
              </w:rPr>
              <w:t xml:space="preserve">Which section (wording or item number) of the policy/procedure was </w:t>
            </w:r>
            <w:r w:rsidR="001007ED">
              <w:rPr>
                <w:rFonts w:asciiTheme="majorHAnsi" w:eastAsia="Trebuchet MS" w:hAnsiTheme="majorHAnsi" w:cstheme="majorHAnsi"/>
              </w:rPr>
              <w:t>not followed</w:t>
            </w:r>
            <w:r>
              <w:rPr>
                <w:rFonts w:asciiTheme="majorHAnsi" w:eastAsia="Trebuchet MS" w:hAnsiTheme="majorHAnsi" w:cstheme="majorHAnsi"/>
              </w:rPr>
              <w:t xml:space="preserve">? </w:t>
            </w:r>
          </w:p>
        </w:tc>
      </w:tr>
      <w:tr w:rsidR="00CB4A6B" w14:paraId="700AACB5" w14:textId="77777777" w:rsidTr="00873024">
        <w:tc>
          <w:tcPr>
            <w:tcW w:w="10194" w:type="dxa"/>
          </w:tcPr>
          <w:p w14:paraId="5BC7CB7D" w14:textId="77777777" w:rsidR="00CB4A6B" w:rsidRDefault="00CB4A6B">
            <w:pPr>
              <w:rPr>
                <w:rFonts w:asciiTheme="majorHAnsi" w:eastAsia="Trebuchet MS" w:hAnsiTheme="majorHAnsi" w:cstheme="majorHAnsi"/>
              </w:rPr>
            </w:pPr>
          </w:p>
          <w:p w14:paraId="3AABE8B1" w14:textId="689CA08A" w:rsidR="00CB4A6B" w:rsidRDefault="00CB4A6B">
            <w:pPr>
              <w:rPr>
                <w:rFonts w:asciiTheme="majorHAnsi" w:eastAsia="Trebuchet MS" w:hAnsiTheme="majorHAnsi" w:cstheme="majorHAnsi"/>
              </w:rPr>
            </w:pPr>
          </w:p>
        </w:tc>
      </w:tr>
      <w:tr w:rsidR="00115C36" w14:paraId="549FCFFD" w14:textId="77777777" w:rsidTr="008C5F9D">
        <w:tc>
          <w:tcPr>
            <w:tcW w:w="10194" w:type="dxa"/>
          </w:tcPr>
          <w:p w14:paraId="605C6BC8" w14:textId="26BC3609" w:rsidR="00115C36" w:rsidRPr="00115C36" w:rsidRDefault="00115C36" w:rsidP="00167486">
            <w:pPr>
              <w:rPr>
                <w:rFonts w:asciiTheme="majorHAnsi" w:eastAsia="Trebuchet MS" w:hAnsiTheme="majorHAnsi" w:cstheme="majorHAnsi"/>
              </w:rPr>
            </w:pPr>
            <w:r>
              <w:rPr>
                <w:rFonts w:asciiTheme="majorHAnsi" w:eastAsia="Trebuchet MS" w:hAnsiTheme="majorHAnsi" w:cstheme="majorHAnsi"/>
              </w:rPr>
              <w:t>How was the policy/procedure not followed?</w:t>
            </w:r>
          </w:p>
        </w:tc>
      </w:tr>
      <w:tr w:rsidR="00115C36" w14:paraId="217D7E5C" w14:textId="77777777" w:rsidTr="00BE7807">
        <w:trPr>
          <w:trHeight w:val="1739"/>
        </w:trPr>
        <w:tc>
          <w:tcPr>
            <w:tcW w:w="10194" w:type="dxa"/>
          </w:tcPr>
          <w:p w14:paraId="0BB4D34B" w14:textId="77777777" w:rsidR="001C525C" w:rsidRDefault="001C525C" w:rsidP="00167486">
            <w:pPr>
              <w:rPr>
                <w:rFonts w:asciiTheme="majorHAnsi" w:eastAsia="Trebuchet MS" w:hAnsiTheme="majorHAnsi" w:cstheme="majorHAnsi"/>
              </w:rPr>
            </w:pPr>
          </w:p>
          <w:p w14:paraId="26302EBB" w14:textId="5463976B" w:rsidR="006B64CA" w:rsidRDefault="006B64CA" w:rsidP="00167486">
            <w:pPr>
              <w:rPr>
                <w:rFonts w:asciiTheme="majorHAnsi" w:eastAsia="Trebuchet MS" w:hAnsiTheme="majorHAnsi" w:cstheme="majorHAnsi"/>
              </w:rPr>
            </w:pPr>
          </w:p>
        </w:tc>
      </w:tr>
    </w:tbl>
    <w:p w14:paraId="157290A7" w14:textId="77777777" w:rsidR="009B7D13" w:rsidRPr="00102335" w:rsidRDefault="009B7D13" w:rsidP="00291B0E">
      <w:pPr>
        <w:spacing w:after="0" w:line="240" w:lineRule="auto"/>
        <w:rPr>
          <w:rFonts w:asciiTheme="majorHAnsi" w:eastAsia="Trebuchet MS" w:hAnsiTheme="majorHAnsi" w:cstheme="majorHAnsi"/>
          <w:sz w:val="16"/>
          <w:szCs w:val="16"/>
        </w:rPr>
      </w:pPr>
    </w:p>
    <w:tbl>
      <w:tblPr>
        <w:tblStyle w:val="TableGrid"/>
        <w:tblW w:w="0" w:type="auto"/>
        <w:tblLook w:val="04A0" w:firstRow="1" w:lastRow="0" w:firstColumn="1" w:lastColumn="0" w:noHBand="0" w:noVBand="1"/>
      </w:tblPr>
      <w:tblGrid>
        <w:gridCol w:w="10194"/>
      </w:tblGrid>
      <w:tr w:rsidR="00F471E6" w:rsidRPr="00167486" w14:paraId="64B8A40F" w14:textId="77777777" w:rsidTr="006263FE">
        <w:tc>
          <w:tcPr>
            <w:tcW w:w="10194" w:type="dxa"/>
            <w:shd w:val="clear" w:color="auto" w:fill="D9D9D9" w:themeFill="background1" w:themeFillShade="D9"/>
          </w:tcPr>
          <w:p w14:paraId="64BA937A" w14:textId="6D703F5A" w:rsidR="00F471E6" w:rsidRPr="00115C36" w:rsidRDefault="00ED0FD4" w:rsidP="00380155">
            <w:pPr>
              <w:rPr>
                <w:rFonts w:asciiTheme="majorHAnsi" w:hAnsiTheme="majorHAnsi" w:cstheme="majorHAnsi"/>
                <w:b/>
                <w:bCs/>
              </w:rPr>
            </w:pPr>
            <w:bookmarkStart w:id="0" w:name="_Hlk53480506"/>
            <w:r>
              <w:rPr>
                <w:rFonts w:asciiTheme="majorHAnsi" w:eastAsia="Trebuchet MS" w:hAnsiTheme="majorHAnsi" w:cstheme="majorHAnsi"/>
                <w:b/>
                <w:bCs/>
              </w:rPr>
              <w:t xml:space="preserve">b)   </w:t>
            </w:r>
            <w:r w:rsidR="00F471E6" w:rsidRPr="00167486">
              <w:rPr>
                <w:rFonts w:asciiTheme="majorHAnsi" w:eastAsia="Trebuchet MS" w:hAnsiTheme="majorHAnsi" w:cstheme="majorHAnsi"/>
                <w:b/>
                <w:bCs/>
              </w:rPr>
              <w:t xml:space="preserve">For appeals on </w:t>
            </w:r>
            <w:r w:rsidR="005C1899">
              <w:rPr>
                <w:rFonts w:asciiTheme="majorHAnsi" w:eastAsia="Trebuchet MS" w:hAnsiTheme="majorHAnsi" w:cstheme="majorHAnsi"/>
                <w:b/>
                <w:bCs/>
              </w:rPr>
              <w:t xml:space="preserve">the </w:t>
            </w:r>
            <w:r w:rsidR="00F471E6" w:rsidRPr="00F471E6">
              <w:rPr>
                <w:rFonts w:asciiTheme="majorHAnsi" w:eastAsia="Trebuchet MS" w:hAnsiTheme="majorHAnsi" w:cstheme="majorHAnsi"/>
                <w:b/>
                <w:bCs/>
              </w:rPr>
              <w:t xml:space="preserve">grounds </w:t>
            </w:r>
            <w:r w:rsidR="005C1899">
              <w:rPr>
                <w:rFonts w:asciiTheme="majorHAnsi" w:eastAsia="Trebuchet MS" w:hAnsiTheme="majorHAnsi" w:cstheme="majorHAnsi"/>
                <w:b/>
                <w:bCs/>
              </w:rPr>
              <w:t>that there is new evidence</w:t>
            </w:r>
            <w:r w:rsidR="009A14A6">
              <w:rPr>
                <w:rFonts w:asciiTheme="majorHAnsi" w:eastAsia="Trebuchet MS" w:hAnsiTheme="majorHAnsi" w:cstheme="majorHAnsi"/>
                <w:b/>
                <w:bCs/>
              </w:rPr>
              <w:t xml:space="preserve"> that was not known, or reasonably available to you, before the decision was made</w:t>
            </w:r>
            <w:r w:rsidR="00F471E6" w:rsidRPr="00F471E6">
              <w:rPr>
                <w:rFonts w:asciiTheme="majorHAnsi" w:eastAsia="Trebuchet MS" w:hAnsiTheme="majorHAnsi" w:cstheme="majorHAnsi"/>
                <w:b/>
                <w:bCs/>
              </w:rPr>
              <w:t xml:space="preserve"> (including extenuating circumstances that the </w:t>
            </w:r>
            <w:r w:rsidR="001007ED">
              <w:rPr>
                <w:rFonts w:asciiTheme="majorHAnsi" w:eastAsia="Trebuchet MS" w:hAnsiTheme="majorHAnsi" w:cstheme="majorHAnsi"/>
                <w:b/>
                <w:bCs/>
              </w:rPr>
              <w:t>d</w:t>
            </w:r>
            <w:r w:rsidR="00F471E6">
              <w:rPr>
                <w:rFonts w:asciiTheme="majorHAnsi" w:eastAsia="Trebuchet MS" w:hAnsiTheme="majorHAnsi" w:cstheme="majorHAnsi"/>
                <w:b/>
                <w:bCs/>
              </w:rPr>
              <w:t>ecision</w:t>
            </w:r>
            <w:r w:rsidR="001007ED">
              <w:rPr>
                <w:rFonts w:asciiTheme="majorHAnsi" w:eastAsia="Trebuchet MS" w:hAnsiTheme="majorHAnsi" w:cstheme="majorHAnsi"/>
                <w:b/>
                <w:bCs/>
              </w:rPr>
              <w:t>-m</w:t>
            </w:r>
            <w:r w:rsidR="00F471E6">
              <w:rPr>
                <w:rFonts w:asciiTheme="majorHAnsi" w:eastAsia="Trebuchet MS" w:hAnsiTheme="majorHAnsi" w:cstheme="majorHAnsi"/>
                <w:b/>
                <w:bCs/>
              </w:rPr>
              <w:t>aker</w:t>
            </w:r>
            <w:r w:rsidR="00F471E6" w:rsidRPr="00F471E6">
              <w:rPr>
                <w:rFonts w:asciiTheme="majorHAnsi" w:eastAsia="Trebuchet MS" w:hAnsiTheme="majorHAnsi" w:cstheme="majorHAnsi"/>
                <w:b/>
                <w:bCs/>
              </w:rPr>
              <w:t xml:space="preserve"> was not </w:t>
            </w:r>
            <w:r w:rsidR="00E00DEC">
              <w:rPr>
                <w:rFonts w:asciiTheme="majorHAnsi" w:eastAsia="Trebuchet MS" w:hAnsiTheme="majorHAnsi" w:cstheme="majorHAnsi"/>
                <w:b/>
                <w:bCs/>
              </w:rPr>
              <w:t xml:space="preserve">made </w:t>
            </w:r>
            <w:r w:rsidR="00F471E6" w:rsidRPr="00F471E6">
              <w:rPr>
                <w:rFonts w:asciiTheme="majorHAnsi" w:eastAsia="Trebuchet MS" w:hAnsiTheme="majorHAnsi" w:cstheme="majorHAnsi"/>
                <w:b/>
                <w:bCs/>
              </w:rPr>
              <w:t>aware of at the time the decision was made)</w:t>
            </w:r>
            <w:r w:rsidR="00FF3DF9">
              <w:rPr>
                <w:rFonts w:asciiTheme="majorHAnsi" w:eastAsia="Trebuchet MS" w:hAnsiTheme="majorHAnsi" w:cstheme="majorHAnsi"/>
                <w:b/>
                <w:bCs/>
              </w:rPr>
              <w:t>:</w:t>
            </w:r>
            <w:r w:rsidR="00A03BE5">
              <w:rPr>
                <w:rFonts w:asciiTheme="majorHAnsi" w:eastAsia="Trebuchet MS" w:hAnsiTheme="majorHAnsi" w:cstheme="majorHAnsi"/>
                <w:b/>
                <w:bCs/>
              </w:rPr>
              <w:t xml:space="preserve"> </w:t>
            </w:r>
            <w:r w:rsidR="00A03BE5" w:rsidRPr="006E6A0A">
              <w:rPr>
                <w:i/>
                <w:iCs/>
                <w:color w:val="C00000"/>
              </w:rPr>
              <w:t>(AAPP section 4.9)</w:t>
            </w:r>
          </w:p>
        </w:tc>
      </w:tr>
      <w:bookmarkEnd w:id="0"/>
      <w:tr w:rsidR="00115C36" w14:paraId="7759CDB6" w14:textId="77777777" w:rsidTr="008F47D5">
        <w:tc>
          <w:tcPr>
            <w:tcW w:w="10194" w:type="dxa"/>
          </w:tcPr>
          <w:p w14:paraId="48449BFA" w14:textId="77777777" w:rsidR="007F0614" w:rsidRDefault="00115C36" w:rsidP="00380155">
            <w:pPr>
              <w:rPr>
                <w:rFonts w:asciiTheme="majorHAnsi" w:eastAsia="Trebuchet MS" w:hAnsiTheme="majorHAnsi" w:cstheme="majorHAnsi"/>
              </w:rPr>
            </w:pPr>
            <w:r>
              <w:rPr>
                <w:rFonts w:asciiTheme="majorHAnsi" w:eastAsia="Trebuchet MS" w:hAnsiTheme="majorHAnsi" w:cstheme="majorHAnsi"/>
              </w:rPr>
              <w:t xml:space="preserve">What new </w:t>
            </w:r>
            <w:r w:rsidR="00E00DEC">
              <w:rPr>
                <w:rFonts w:asciiTheme="majorHAnsi" w:eastAsia="Trebuchet MS" w:hAnsiTheme="majorHAnsi" w:cstheme="majorHAnsi"/>
              </w:rPr>
              <w:t>evidence/</w:t>
            </w:r>
            <w:r>
              <w:rPr>
                <w:rFonts w:asciiTheme="majorHAnsi" w:eastAsia="Trebuchet MS" w:hAnsiTheme="majorHAnsi" w:cstheme="majorHAnsi"/>
              </w:rPr>
              <w:t xml:space="preserve">information/situation was the </w:t>
            </w:r>
            <w:r w:rsidR="001007ED">
              <w:rPr>
                <w:rFonts w:asciiTheme="majorHAnsi" w:eastAsia="Trebuchet MS" w:hAnsiTheme="majorHAnsi" w:cstheme="majorHAnsi"/>
              </w:rPr>
              <w:t>d</w:t>
            </w:r>
            <w:r>
              <w:rPr>
                <w:rFonts w:asciiTheme="majorHAnsi" w:eastAsia="Trebuchet MS" w:hAnsiTheme="majorHAnsi" w:cstheme="majorHAnsi"/>
              </w:rPr>
              <w:t>ecision</w:t>
            </w:r>
            <w:r w:rsidR="001007ED">
              <w:rPr>
                <w:rFonts w:asciiTheme="majorHAnsi" w:eastAsia="Trebuchet MS" w:hAnsiTheme="majorHAnsi" w:cstheme="majorHAnsi"/>
              </w:rPr>
              <w:t>-m</w:t>
            </w:r>
            <w:r>
              <w:rPr>
                <w:rFonts w:asciiTheme="majorHAnsi" w:eastAsia="Trebuchet MS" w:hAnsiTheme="majorHAnsi" w:cstheme="majorHAnsi"/>
              </w:rPr>
              <w:t>aker not aware of?</w:t>
            </w:r>
            <w:r w:rsidR="00E30DB8">
              <w:rPr>
                <w:rFonts w:asciiTheme="majorHAnsi" w:eastAsia="Trebuchet MS" w:hAnsiTheme="majorHAnsi" w:cstheme="majorHAnsi"/>
              </w:rPr>
              <w:t xml:space="preserve"> </w:t>
            </w:r>
          </w:p>
          <w:p w14:paraId="11BF6A32" w14:textId="6C7B10E9" w:rsidR="00115C36" w:rsidRPr="00115C36" w:rsidRDefault="006B0C19" w:rsidP="00380155">
            <w:pPr>
              <w:rPr>
                <w:rFonts w:asciiTheme="majorHAnsi" w:eastAsia="Trebuchet MS" w:hAnsiTheme="majorHAnsi" w:cstheme="majorHAnsi"/>
              </w:rPr>
            </w:pPr>
            <w:r w:rsidRPr="00434E31">
              <w:rPr>
                <w:rFonts w:asciiTheme="majorHAnsi" w:eastAsia="Trebuchet MS" w:hAnsiTheme="majorHAnsi" w:cstheme="majorHAnsi"/>
                <w:b/>
                <w:bCs/>
                <w:color w:val="C00000"/>
                <w:u w:val="single"/>
              </w:rPr>
              <w:t>Note</w:t>
            </w:r>
            <w:r w:rsidRPr="00434E31">
              <w:rPr>
                <w:rFonts w:asciiTheme="majorHAnsi" w:eastAsia="Trebuchet MS" w:hAnsiTheme="majorHAnsi" w:cstheme="majorHAnsi"/>
                <w:b/>
                <w:bCs/>
                <w:color w:val="C00000"/>
              </w:rPr>
              <w:t xml:space="preserve">: </w:t>
            </w:r>
            <w:r w:rsidR="00E30DB8" w:rsidRPr="00434E31">
              <w:rPr>
                <w:rFonts w:asciiTheme="majorHAnsi" w:eastAsia="Trebuchet MS" w:hAnsiTheme="majorHAnsi" w:cstheme="majorHAnsi"/>
                <w:b/>
                <w:bCs/>
                <w:color w:val="C00000"/>
              </w:rPr>
              <w:t>Supporting evidence must be attached.</w:t>
            </w:r>
            <w:r w:rsidR="00746BB8" w:rsidRPr="00434E31">
              <w:rPr>
                <w:rFonts w:asciiTheme="majorHAnsi" w:eastAsia="Trebuchet MS" w:hAnsiTheme="majorHAnsi" w:cstheme="majorHAnsi"/>
                <w:b/>
                <w:bCs/>
                <w:color w:val="C00000"/>
              </w:rPr>
              <w:t xml:space="preserve"> </w:t>
            </w:r>
            <w:r w:rsidR="00746BB8" w:rsidRPr="00434E31">
              <w:rPr>
                <w:i/>
                <w:iCs/>
                <w:color w:val="C00000"/>
              </w:rPr>
              <w:t>(AAPP section 4.16</w:t>
            </w:r>
            <w:r w:rsidR="009F2EE0" w:rsidRPr="00434E31">
              <w:rPr>
                <w:i/>
                <w:iCs/>
                <w:color w:val="C00000"/>
              </w:rPr>
              <w:t>d</w:t>
            </w:r>
            <w:r w:rsidR="00746BB8" w:rsidRPr="00434E31">
              <w:rPr>
                <w:i/>
                <w:iCs/>
                <w:color w:val="C00000"/>
              </w:rPr>
              <w:t>)</w:t>
            </w:r>
          </w:p>
        </w:tc>
      </w:tr>
      <w:tr w:rsidR="00115C36" w14:paraId="2A5CAA68" w14:textId="77777777" w:rsidTr="00AE7B2B">
        <w:trPr>
          <w:trHeight w:val="1701"/>
        </w:trPr>
        <w:tc>
          <w:tcPr>
            <w:tcW w:w="10194" w:type="dxa"/>
          </w:tcPr>
          <w:p w14:paraId="1ECDFF49" w14:textId="77777777" w:rsidR="001C525C" w:rsidRDefault="001C525C" w:rsidP="00380155">
            <w:pPr>
              <w:rPr>
                <w:rFonts w:asciiTheme="majorHAnsi" w:eastAsia="Trebuchet MS" w:hAnsiTheme="majorHAnsi" w:cstheme="majorHAnsi"/>
              </w:rPr>
            </w:pPr>
          </w:p>
          <w:p w14:paraId="698EE7BA" w14:textId="331A9B8B" w:rsidR="006B64CA" w:rsidRDefault="006B64CA" w:rsidP="00380155">
            <w:pPr>
              <w:rPr>
                <w:rFonts w:asciiTheme="majorHAnsi" w:eastAsia="Trebuchet MS" w:hAnsiTheme="majorHAnsi" w:cstheme="majorHAnsi"/>
              </w:rPr>
            </w:pPr>
          </w:p>
        </w:tc>
      </w:tr>
    </w:tbl>
    <w:p w14:paraId="47CDA675" w14:textId="77777777" w:rsidR="009B7D13" w:rsidRPr="00102335" w:rsidRDefault="009B7D13" w:rsidP="00291B0E">
      <w:pPr>
        <w:spacing w:after="0" w:line="240" w:lineRule="auto"/>
        <w:rPr>
          <w:rFonts w:asciiTheme="majorHAnsi" w:eastAsia="Trebuchet MS" w:hAnsiTheme="majorHAnsi" w:cstheme="majorHAnsi"/>
          <w:sz w:val="16"/>
          <w:szCs w:val="16"/>
        </w:rPr>
      </w:pPr>
    </w:p>
    <w:tbl>
      <w:tblPr>
        <w:tblStyle w:val="TableGrid"/>
        <w:tblW w:w="0" w:type="auto"/>
        <w:tblLook w:val="04A0" w:firstRow="1" w:lastRow="0" w:firstColumn="1" w:lastColumn="0" w:noHBand="0" w:noVBand="1"/>
      </w:tblPr>
      <w:tblGrid>
        <w:gridCol w:w="10194"/>
      </w:tblGrid>
      <w:tr w:rsidR="005916B2" w:rsidRPr="00167486" w14:paraId="28E9A254" w14:textId="77777777" w:rsidTr="00656F94">
        <w:tc>
          <w:tcPr>
            <w:tcW w:w="10194" w:type="dxa"/>
            <w:shd w:val="clear" w:color="auto" w:fill="D9D9D9" w:themeFill="background1" w:themeFillShade="D9"/>
          </w:tcPr>
          <w:p w14:paraId="476FD921" w14:textId="10770785" w:rsidR="005916B2" w:rsidRPr="002444F3" w:rsidRDefault="00ED0FD4" w:rsidP="00656F94">
            <w:pPr>
              <w:rPr>
                <w:rFonts w:asciiTheme="majorHAnsi" w:eastAsia="Trebuchet MS" w:hAnsiTheme="majorHAnsi" w:cstheme="majorHAnsi"/>
                <w:b/>
                <w:bCs/>
              </w:rPr>
            </w:pPr>
            <w:r>
              <w:rPr>
                <w:rFonts w:asciiTheme="majorHAnsi" w:eastAsia="Trebuchet MS" w:hAnsiTheme="majorHAnsi" w:cstheme="majorHAnsi"/>
                <w:b/>
                <w:bCs/>
              </w:rPr>
              <w:t xml:space="preserve">c)   </w:t>
            </w:r>
            <w:r w:rsidR="005916B2" w:rsidRPr="00167486">
              <w:rPr>
                <w:rFonts w:asciiTheme="majorHAnsi" w:eastAsia="Trebuchet MS" w:hAnsiTheme="majorHAnsi" w:cstheme="majorHAnsi"/>
                <w:b/>
                <w:bCs/>
              </w:rPr>
              <w:t xml:space="preserve">For </w:t>
            </w:r>
            <w:r w:rsidR="005916B2">
              <w:rPr>
                <w:rFonts w:asciiTheme="majorHAnsi" w:eastAsia="Trebuchet MS" w:hAnsiTheme="majorHAnsi" w:cstheme="majorHAnsi"/>
                <w:b/>
                <w:bCs/>
              </w:rPr>
              <w:t>applications</w:t>
            </w:r>
            <w:r w:rsidR="002444F3">
              <w:rPr>
                <w:rFonts w:asciiTheme="majorHAnsi" w:eastAsia="Trebuchet MS" w:hAnsiTheme="majorHAnsi" w:cstheme="majorHAnsi"/>
                <w:b/>
                <w:bCs/>
              </w:rPr>
              <w:t xml:space="preserve"> submitted outside of the </w:t>
            </w:r>
            <w:proofErr w:type="gramStart"/>
            <w:r w:rsidR="002444F3">
              <w:rPr>
                <w:rFonts w:asciiTheme="majorHAnsi" w:eastAsia="Trebuchet MS" w:hAnsiTheme="majorHAnsi" w:cstheme="majorHAnsi"/>
                <w:b/>
                <w:bCs/>
              </w:rPr>
              <w:t>20 working</w:t>
            </w:r>
            <w:proofErr w:type="gramEnd"/>
            <w:r w:rsidR="002444F3">
              <w:rPr>
                <w:rFonts w:asciiTheme="majorHAnsi" w:eastAsia="Trebuchet MS" w:hAnsiTheme="majorHAnsi" w:cstheme="majorHAnsi"/>
                <w:b/>
                <w:bCs/>
              </w:rPr>
              <w:t xml:space="preserve"> day timeframe: </w:t>
            </w:r>
            <w:r w:rsidR="002444F3" w:rsidRPr="006E6A0A">
              <w:rPr>
                <w:i/>
                <w:iCs/>
                <w:color w:val="C00000"/>
              </w:rPr>
              <w:t xml:space="preserve">(AAPP section </w:t>
            </w:r>
            <w:r w:rsidRPr="006E6A0A">
              <w:rPr>
                <w:i/>
                <w:iCs/>
                <w:color w:val="C00000"/>
              </w:rPr>
              <w:t>4.7</w:t>
            </w:r>
            <w:r w:rsidR="002444F3" w:rsidRPr="006E6A0A">
              <w:rPr>
                <w:i/>
                <w:iCs/>
                <w:color w:val="C00000"/>
              </w:rPr>
              <w:t>)</w:t>
            </w:r>
          </w:p>
        </w:tc>
      </w:tr>
      <w:tr w:rsidR="009A3CD3" w14:paraId="017EAC46" w14:textId="77777777" w:rsidTr="008F47D5">
        <w:tc>
          <w:tcPr>
            <w:tcW w:w="10194" w:type="dxa"/>
          </w:tcPr>
          <w:p w14:paraId="7D54EB2B" w14:textId="77777777" w:rsidR="007F0614" w:rsidRDefault="002444F3" w:rsidP="00380155">
            <w:pPr>
              <w:rPr>
                <w:rFonts w:asciiTheme="majorHAnsi" w:eastAsia="Trebuchet MS" w:hAnsiTheme="majorHAnsi" w:cstheme="majorHAnsi"/>
              </w:rPr>
            </w:pPr>
            <w:r>
              <w:rPr>
                <w:rFonts w:asciiTheme="majorHAnsi" w:eastAsia="Trebuchet MS" w:hAnsiTheme="majorHAnsi" w:cstheme="majorHAnsi"/>
              </w:rPr>
              <w:t xml:space="preserve">What </w:t>
            </w:r>
            <w:r w:rsidR="009A3CD3">
              <w:rPr>
                <w:rFonts w:asciiTheme="majorHAnsi" w:eastAsia="Trebuchet MS" w:hAnsiTheme="majorHAnsi" w:cstheme="majorHAnsi"/>
              </w:rPr>
              <w:t>were the extenuating circumstances</w:t>
            </w:r>
            <w:r w:rsidR="00E00DEC">
              <w:rPr>
                <w:rFonts w:asciiTheme="majorHAnsi" w:eastAsia="Trebuchet MS" w:hAnsiTheme="majorHAnsi" w:cstheme="majorHAnsi"/>
              </w:rPr>
              <w:t xml:space="preserve"> that prevent</w:t>
            </w:r>
            <w:r w:rsidR="00E30DB8">
              <w:rPr>
                <w:rFonts w:asciiTheme="majorHAnsi" w:eastAsia="Trebuchet MS" w:hAnsiTheme="majorHAnsi" w:cstheme="majorHAnsi"/>
              </w:rPr>
              <w:t>ed</w:t>
            </w:r>
            <w:r w:rsidR="00E00DEC">
              <w:rPr>
                <w:rFonts w:asciiTheme="majorHAnsi" w:eastAsia="Trebuchet MS" w:hAnsiTheme="majorHAnsi" w:cstheme="majorHAnsi"/>
              </w:rPr>
              <w:t xml:space="preserve"> you lodging your appeal by the deadline</w:t>
            </w:r>
            <w:r w:rsidR="009A3CD3">
              <w:rPr>
                <w:rFonts w:asciiTheme="majorHAnsi" w:eastAsia="Trebuchet MS" w:hAnsiTheme="majorHAnsi" w:cstheme="majorHAnsi"/>
              </w:rPr>
              <w:t xml:space="preserve">? </w:t>
            </w:r>
          </w:p>
          <w:p w14:paraId="4B150C1E" w14:textId="0B209DDD" w:rsidR="009A3CD3" w:rsidRPr="00B75FA1" w:rsidRDefault="00554FA9" w:rsidP="00380155">
            <w:pPr>
              <w:rPr>
                <w:rFonts w:asciiTheme="majorHAnsi" w:eastAsia="Trebuchet MS" w:hAnsiTheme="majorHAnsi" w:cstheme="majorHAnsi"/>
              </w:rPr>
            </w:pPr>
            <w:r w:rsidRPr="00434E31">
              <w:rPr>
                <w:rFonts w:asciiTheme="majorHAnsi" w:eastAsia="Trebuchet MS" w:hAnsiTheme="majorHAnsi" w:cstheme="majorHAnsi"/>
                <w:b/>
                <w:bCs/>
                <w:color w:val="C00000"/>
                <w:u w:val="single"/>
              </w:rPr>
              <w:t>Note</w:t>
            </w:r>
            <w:r w:rsidRPr="00434E31">
              <w:rPr>
                <w:rFonts w:asciiTheme="majorHAnsi" w:eastAsia="Trebuchet MS" w:hAnsiTheme="majorHAnsi" w:cstheme="majorHAnsi"/>
                <w:b/>
                <w:bCs/>
                <w:color w:val="C00000"/>
              </w:rPr>
              <w:t>: Supporting evidence must be attached</w:t>
            </w:r>
            <w:r w:rsidR="00B75FA1" w:rsidRPr="00434E31">
              <w:rPr>
                <w:rFonts w:asciiTheme="majorHAnsi" w:eastAsia="Trebuchet MS" w:hAnsiTheme="majorHAnsi" w:cstheme="majorHAnsi"/>
                <w:b/>
                <w:bCs/>
                <w:color w:val="C00000"/>
              </w:rPr>
              <w:t xml:space="preserve"> or your application will be </w:t>
            </w:r>
            <w:r w:rsidR="00B75FA1" w:rsidRPr="00434E31">
              <w:rPr>
                <w:rFonts w:asciiTheme="majorHAnsi" w:eastAsia="Trebuchet MS" w:hAnsiTheme="majorHAnsi" w:cstheme="majorHAnsi"/>
                <w:b/>
                <w:bCs/>
                <w:color w:val="C00000"/>
                <w:u w:val="single"/>
              </w:rPr>
              <w:t>REFUSED</w:t>
            </w:r>
            <w:r w:rsidR="00B75FA1" w:rsidRPr="00434E31">
              <w:rPr>
                <w:rFonts w:asciiTheme="majorHAnsi" w:eastAsia="Trebuchet MS" w:hAnsiTheme="majorHAnsi" w:cstheme="majorHAnsi"/>
                <w:b/>
                <w:bCs/>
                <w:color w:val="C00000"/>
              </w:rPr>
              <w:t>.</w:t>
            </w:r>
            <w:r w:rsidR="006F2B8E" w:rsidRPr="00434E31">
              <w:rPr>
                <w:rFonts w:asciiTheme="majorHAnsi" w:eastAsia="Trebuchet MS" w:hAnsiTheme="majorHAnsi" w:cstheme="majorHAnsi"/>
                <w:b/>
                <w:bCs/>
                <w:color w:val="C00000"/>
              </w:rPr>
              <w:t xml:space="preserve"> </w:t>
            </w:r>
            <w:r w:rsidR="006F2B8E" w:rsidRPr="00434E31">
              <w:rPr>
                <w:i/>
                <w:iCs/>
                <w:color w:val="C00000"/>
              </w:rPr>
              <w:t>(AAPP section 4.34)</w:t>
            </w:r>
          </w:p>
        </w:tc>
      </w:tr>
      <w:tr w:rsidR="00B75FA1" w14:paraId="0F47B6B0" w14:textId="77777777" w:rsidTr="00AE7B2B">
        <w:trPr>
          <w:trHeight w:val="1134"/>
        </w:trPr>
        <w:tc>
          <w:tcPr>
            <w:tcW w:w="10194" w:type="dxa"/>
          </w:tcPr>
          <w:p w14:paraId="7DE9B48D" w14:textId="77777777" w:rsidR="00B75FA1" w:rsidRDefault="00B75FA1" w:rsidP="00380155">
            <w:pPr>
              <w:rPr>
                <w:rFonts w:asciiTheme="majorHAnsi" w:eastAsia="Trebuchet MS" w:hAnsiTheme="majorHAnsi" w:cstheme="majorHAnsi"/>
              </w:rPr>
            </w:pPr>
          </w:p>
          <w:p w14:paraId="656C856E" w14:textId="5FC75A8D" w:rsidR="006B64CA" w:rsidRDefault="006B64CA" w:rsidP="00380155">
            <w:pPr>
              <w:rPr>
                <w:rFonts w:asciiTheme="majorHAnsi" w:eastAsia="Trebuchet MS" w:hAnsiTheme="majorHAnsi" w:cstheme="majorHAnsi"/>
              </w:rPr>
            </w:pPr>
          </w:p>
        </w:tc>
      </w:tr>
    </w:tbl>
    <w:p w14:paraId="5A5D152E" w14:textId="77777777" w:rsidR="00164AAA" w:rsidRPr="00102335" w:rsidRDefault="00164AAA" w:rsidP="00291B0E">
      <w:pPr>
        <w:spacing w:after="0" w:line="240" w:lineRule="auto"/>
        <w:rPr>
          <w:sz w:val="16"/>
          <w:szCs w:val="16"/>
        </w:rPr>
      </w:pPr>
    </w:p>
    <w:tbl>
      <w:tblPr>
        <w:tblStyle w:val="aa"/>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4"/>
      </w:tblGrid>
      <w:tr w:rsidR="00A3137A" w:rsidRPr="00C71059" w14:paraId="48CD8EF2" w14:textId="77777777">
        <w:tc>
          <w:tcPr>
            <w:tcW w:w="10194" w:type="dxa"/>
            <w:shd w:val="clear" w:color="auto" w:fill="D9D9D9"/>
          </w:tcPr>
          <w:p w14:paraId="5CB93906" w14:textId="21B91D96" w:rsidR="00A3137A" w:rsidRPr="001E4563" w:rsidRDefault="001E4563" w:rsidP="00C71059">
            <w:pPr>
              <w:numPr>
                <w:ilvl w:val="0"/>
                <w:numId w:val="3"/>
              </w:numPr>
              <w:pBdr>
                <w:top w:val="nil"/>
                <w:left w:val="nil"/>
                <w:bottom w:val="nil"/>
                <w:right w:val="nil"/>
                <w:between w:val="nil"/>
              </w:pBdr>
              <w:spacing w:before="120" w:after="120" w:line="240" w:lineRule="auto"/>
              <w:ind w:left="313"/>
              <w:rPr>
                <w:rFonts w:asciiTheme="majorHAnsi" w:eastAsia="Calibri" w:hAnsiTheme="majorHAnsi" w:cstheme="majorHAnsi"/>
                <w:b/>
                <w:bCs/>
                <w:color w:val="000000"/>
                <w:sz w:val="24"/>
                <w:szCs w:val="24"/>
              </w:rPr>
            </w:pPr>
            <w:r w:rsidRPr="001E4563">
              <w:rPr>
                <w:rFonts w:asciiTheme="majorHAnsi" w:eastAsia="Calibri" w:hAnsiTheme="majorHAnsi" w:cstheme="majorHAnsi"/>
                <w:b/>
                <w:bCs/>
                <w:color w:val="000000"/>
                <w:sz w:val="24"/>
                <w:szCs w:val="24"/>
              </w:rPr>
              <w:t>SUMMARY OF CIRCUMSTANCES LEADING TO APPEAL</w:t>
            </w:r>
          </w:p>
        </w:tc>
      </w:tr>
    </w:tbl>
    <w:p w14:paraId="21703CF9" w14:textId="135691CF" w:rsidR="00A3137A" w:rsidRPr="00102335" w:rsidRDefault="00A3137A" w:rsidP="00291B0E">
      <w:pPr>
        <w:spacing w:after="0" w:line="240" w:lineRule="auto"/>
        <w:rPr>
          <w:sz w:val="16"/>
          <w:szCs w:val="16"/>
        </w:rPr>
      </w:pPr>
    </w:p>
    <w:tbl>
      <w:tblPr>
        <w:tblStyle w:val="TableGrid"/>
        <w:tblW w:w="0" w:type="auto"/>
        <w:tblLook w:val="04A0" w:firstRow="1" w:lastRow="0" w:firstColumn="1" w:lastColumn="0" w:noHBand="0" w:noVBand="1"/>
      </w:tblPr>
      <w:tblGrid>
        <w:gridCol w:w="10194"/>
      </w:tblGrid>
      <w:tr w:rsidR="005A78AD" w:rsidRPr="001F5B69" w14:paraId="5A7D9F8B" w14:textId="77777777" w:rsidTr="004E4B43">
        <w:tc>
          <w:tcPr>
            <w:tcW w:w="10194" w:type="dxa"/>
          </w:tcPr>
          <w:p w14:paraId="265E0BA8" w14:textId="77777777" w:rsidR="005A78AD" w:rsidRPr="004F4864" w:rsidRDefault="005A78AD" w:rsidP="007132BF">
            <w:pPr>
              <w:rPr>
                <w:b/>
                <w:bCs/>
                <w:iCs/>
              </w:rPr>
            </w:pPr>
            <w:r w:rsidRPr="001F5B69">
              <w:rPr>
                <w:b/>
                <w:bCs/>
                <w:iCs/>
              </w:rPr>
              <w:t xml:space="preserve">Provide details of the circumstances leading to this appeal and any other information that you wish to bring to the attention of the Academic Appeals Committee. </w:t>
            </w:r>
          </w:p>
          <w:p w14:paraId="00F1EFEC" w14:textId="77777777" w:rsidR="005A78AD" w:rsidRDefault="005A78AD">
            <w:pPr>
              <w:rPr>
                <w:color w:val="C00000"/>
              </w:rPr>
            </w:pPr>
            <w:r w:rsidRPr="007F0614">
              <w:rPr>
                <w:b/>
                <w:bCs/>
                <w:color w:val="C00000"/>
                <w:u w:val="single"/>
              </w:rPr>
              <w:t>Example</w:t>
            </w:r>
            <w:r w:rsidRPr="007F0614">
              <w:rPr>
                <w:color w:val="C00000"/>
              </w:rPr>
              <w:t>: date events took place, what happened, who did you contact, list facts, give details</w:t>
            </w:r>
          </w:p>
          <w:p w14:paraId="4C8D0ECD" w14:textId="5C8DD393" w:rsidR="005A78AD" w:rsidRPr="000A08A9" w:rsidRDefault="005A78AD">
            <w:pPr>
              <w:rPr>
                <w:i/>
                <w:color w:val="C00000"/>
                <w:sz w:val="18"/>
                <w:szCs w:val="18"/>
              </w:rPr>
            </w:pPr>
            <w:r w:rsidRPr="00434E31">
              <w:rPr>
                <w:rFonts w:asciiTheme="majorHAnsi" w:eastAsia="Trebuchet MS" w:hAnsiTheme="majorHAnsi" w:cstheme="majorHAnsi"/>
                <w:b/>
                <w:bCs/>
                <w:color w:val="C00000"/>
                <w:u w:val="single"/>
              </w:rPr>
              <w:t>Note</w:t>
            </w:r>
            <w:r w:rsidRPr="00434E31">
              <w:rPr>
                <w:rFonts w:asciiTheme="majorHAnsi" w:eastAsia="Trebuchet MS" w:hAnsiTheme="majorHAnsi" w:cstheme="majorHAnsi"/>
                <w:b/>
                <w:bCs/>
                <w:color w:val="C00000"/>
              </w:rPr>
              <w:t xml:space="preserve">: Supporting evidence must be attached. </w:t>
            </w:r>
            <w:r w:rsidRPr="00434E31">
              <w:rPr>
                <w:i/>
                <w:iCs/>
                <w:color w:val="C00000"/>
              </w:rPr>
              <w:t>(AAPP section 4.16d)</w:t>
            </w:r>
          </w:p>
        </w:tc>
      </w:tr>
      <w:tr w:rsidR="001E4563" w14:paraId="1918E0C1" w14:textId="77777777" w:rsidTr="00AE7B2B">
        <w:trPr>
          <w:trHeight w:val="3330"/>
        </w:trPr>
        <w:tc>
          <w:tcPr>
            <w:tcW w:w="10194" w:type="dxa"/>
          </w:tcPr>
          <w:p w14:paraId="39839BA7" w14:textId="77777777" w:rsidR="00BE69E6" w:rsidRDefault="00BE69E6"/>
          <w:p w14:paraId="6721DC9A" w14:textId="09C0838E" w:rsidR="006B64CA" w:rsidRPr="002568B0" w:rsidRDefault="006B64CA"/>
        </w:tc>
      </w:tr>
    </w:tbl>
    <w:p w14:paraId="7B247482" w14:textId="409695EA" w:rsidR="007132BF" w:rsidRPr="00102335" w:rsidRDefault="007132BF">
      <w:pPr>
        <w:spacing w:after="0" w:line="240" w:lineRule="auto"/>
        <w:rPr>
          <w:sz w:val="16"/>
          <w:szCs w:val="16"/>
        </w:rPr>
      </w:pPr>
    </w:p>
    <w:tbl>
      <w:tblPr>
        <w:tblStyle w:val="ac"/>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4"/>
      </w:tblGrid>
      <w:tr w:rsidR="00A3137A" w14:paraId="2899142D" w14:textId="77777777">
        <w:tc>
          <w:tcPr>
            <w:tcW w:w="10194" w:type="dxa"/>
            <w:shd w:val="clear" w:color="auto" w:fill="D9D9D9"/>
          </w:tcPr>
          <w:p w14:paraId="0A2AD77A" w14:textId="77777777" w:rsidR="00A3137A" w:rsidRPr="00C71059" w:rsidRDefault="008D43F3" w:rsidP="00C71059">
            <w:pPr>
              <w:numPr>
                <w:ilvl w:val="0"/>
                <w:numId w:val="3"/>
              </w:numPr>
              <w:pBdr>
                <w:top w:val="nil"/>
                <w:left w:val="nil"/>
                <w:bottom w:val="nil"/>
                <w:right w:val="nil"/>
                <w:between w:val="nil"/>
              </w:pBdr>
              <w:spacing w:before="120" w:after="120" w:line="240" w:lineRule="auto"/>
              <w:ind w:left="313"/>
              <w:rPr>
                <w:rFonts w:asciiTheme="majorHAnsi" w:hAnsiTheme="majorHAnsi" w:cstheme="majorHAnsi"/>
                <w:b/>
                <w:color w:val="000000"/>
                <w:sz w:val="24"/>
                <w:szCs w:val="24"/>
              </w:rPr>
            </w:pPr>
            <w:r w:rsidRPr="00C71059">
              <w:rPr>
                <w:rFonts w:asciiTheme="majorHAnsi" w:hAnsiTheme="majorHAnsi" w:cstheme="majorHAnsi"/>
                <w:b/>
                <w:color w:val="000000"/>
                <w:sz w:val="24"/>
                <w:szCs w:val="24"/>
              </w:rPr>
              <w:t>ATTACHMENTS</w:t>
            </w:r>
          </w:p>
        </w:tc>
      </w:tr>
    </w:tbl>
    <w:p w14:paraId="266F94E0" w14:textId="77777777" w:rsidR="00A3137A" w:rsidRPr="00102335" w:rsidRDefault="00A3137A">
      <w:pPr>
        <w:spacing w:after="0" w:line="240" w:lineRule="auto"/>
        <w:rPr>
          <w:sz w:val="16"/>
          <w:szCs w:val="16"/>
        </w:rPr>
      </w:pPr>
    </w:p>
    <w:tbl>
      <w:tblPr>
        <w:tblStyle w:val="ad"/>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C4456" w14:paraId="7F1EA1A4" w14:textId="77777777" w:rsidTr="002334C7">
        <w:tc>
          <w:tcPr>
            <w:tcW w:w="10201" w:type="dxa"/>
            <w:tcBorders>
              <w:right w:val="single" w:sz="4" w:space="0" w:color="auto"/>
            </w:tcBorders>
          </w:tcPr>
          <w:p w14:paraId="1C3D64F2" w14:textId="10B49AF6" w:rsidR="00676190" w:rsidRPr="00F17FFC" w:rsidRDefault="00434E31" w:rsidP="0022029B">
            <w:pPr>
              <w:pBdr>
                <w:top w:val="nil"/>
                <w:left w:val="nil"/>
                <w:bottom w:val="nil"/>
                <w:right w:val="nil"/>
                <w:between w:val="nil"/>
              </w:pBdr>
              <w:spacing w:after="0" w:line="240" w:lineRule="auto"/>
              <w:rPr>
                <w:rFonts w:asciiTheme="majorHAnsi" w:eastAsia="Calibri" w:hAnsiTheme="majorHAnsi" w:cstheme="majorHAnsi"/>
                <w:color w:val="C00000"/>
              </w:rPr>
            </w:pPr>
            <w:r w:rsidRPr="00DB462A">
              <w:rPr>
                <w:rFonts w:asciiTheme="majorHAnsi" w:eastAsia="Calibri" w:hAnsiTheme="majorHAnsi" w:cstheme="majorHAnsi"/>
                <w:b/>
                <w:bCs/>
                <w:color w:val="C00000"/>
              </w:rPr>
              <w:t>Include copies of documentation you would like to have considered in the appeal process, and list them below. For example, medical certificates, email correspondence, assignment task and marking criteria, assignment drafts</w:t>
            </w:r>
            <w:r w:rsidRPr="00DB462A">
              <w:rPr>
                <w:rFonts w:asciiTheme="majorHAnsi" w:eastAsia="Calibri" w:hAnsiTheme="majorHAnsi" w:cstheme="majorHAnsi"/>
                <w:color w:val="C00000"/>
              </w:rPr>
              <w:t xml:space="preserve">. </w:t>
            </w:r>
            <w:r w:rsidRPr="00EB0666">
              <w:rPr>
                <w:rFonts w:asciiTheme="majorHAnsi" w:eastAsia="Calibri" w:hAnsiTheme="majorHAnsi" w:cstheme="majorHAnsi"/>
                <w:i/>
                <w:iCs/>
                <w:color w:val="C00000"/>
              </w:rPr>
              <w:t>(AAPP section 4.16d)</w:t>
            </w:r>
          </w:p>
        </w:tc>
      </w:tr>
      <w:tr w:rsidR="00F17FFC" w14:paraId="0E1D4AB6" w14:textId="77777777" w:rsidTr="002334C7">
        <w:tc>
          <w:tcPr>
            <w:tcW w:w="10201" w:type="dxa"/>
            <w:tcBorders>
              <w:right w:val="single" w:sz="4" w:space="0" w:color="auto"/>
            </w:tcBorders>
          </w:tcPr>
          <w:p w14:paraId="1005BD44" w14:textId="77777777" w:rsidR="00F17FFC" w:rsidRPr="00C71059" w:rsidRDefault="00F17FFC" w:rsidP="00F17FFC">
            <w:pPr>
              <w:numPr>
                <w:ilvl w:val="0"/>
                <w:numId w:val="4"/>
              </w:numPr>
              <w:pBdr>
                <w:top w:val="nil"/>
                <w:left w:val="nil"/>
                <w:bottom w:val="nil"/>
                <w:right w:val="nil"/>
                <w:between w:val="nil"/>
              </w:pBdr>
              <w:spacing w:after="0" w:line="240" w:lineRule="auto"/>
              <w:ind w:left="313"/>
              <w:rPr>
                <w:rFonts w:asciiTheme="majorHAnsi" w:eastAsia="Calibri" w:hAnsiTheme="majorHAnsi" w:cstheme="majorHAnsi"/>
                <w:color w:val="000000"/>
              </w:rPr>
            </w:pPr>
          </w:p>
          <w:p w14:paraId="473A89E2" w14:textId="77777777" w:rsidR="00F17FFC" w:rsidRDefault="00F17FFC" w:rsidP="00F17FFC">
            <w:pPr>
              <w:numPr>
                <w:ilvl w:val="0"/>
                <w:numId w:val="4"/>
              </w:numPr>
              <w:pBdr>
                <w:top w:val="nil"/>
                <w:left w:val="nil"/>
                <w:bottom w:val="nil"/>
                <w:right w:val="nil"/>
                <w:between w:val="nil"/>
              </w:pBdr>
              <w:spacing w:after="0" w:line="240" w:lineRule="auto"/>
              <w:ind w:left="313"/>
              <w:rPr>
                <w:rFonts w:asciiTheme="majorHAnsi" w:hAnsiTheme="majorHAnsi" w:cstheme="majorHAnsi"/>
                <w:color w:val="000000"/>
              </w:rPr>
            </w:pPr>
          </w:p>
          <w:p w14:paraId="2BC87513" w14:textId="77777777" w:rsidR="00F17FFC" w:rsidRDefault="00F17FFC" w:rsidP="00F17FFC">
            <w:pPr>
              <w:numPr>
                <w:ilvl w:val="0"/>
                <w:numId w:val="4"/>
              </w:numPr>
              <w:pBdr>
                <w:top w:val="nil"/>
                <w:left w:val="nil"/>
                <w:bottom w:val="nil"/>
                <w:right w:val="nil"/>
                <w:between w:val="nil"/>
              </w:pBdr>
              <w:spacing w:after="0" w:line="240" w:lineRule="auto"/>
              <w:ind w:left="313"/>
              <w:rPr>
                <w:rFonts w:asciiTheme="majorHAnsi" w:hAnsiTheme="majorHAnsi" w:cstheme="majorHAnsi"/>
                <w:color w:val="000000"/>
              </w:rPr>
            </w:pPr>
          </w:p>
          <w:p w14:paraId="444028CD" w14:textId="40FF475F" w:rsidR="00F17FFC" w:rsidRDefault="00F17FFC" w:rsidP="00F17FFC">
            <w:pPr>
              <w:numPr>
                <w:ilvl w:val="0"/>
                <w:numId w:val="4"/>
              </w:numPr>
              <w:pBdr>
                <w:top w:val="nil"/>
                <w:left w:val="nil"/>
                <w:bottom w:val="nil"/>
                <w:right w:val="nil"/>
                <w:between w:val="nil"/>
              </w:pBdr>
              <w:spacing w:after="0" w:line="240" w:lineRule="auto"/>
              <w:ind w:left="313"/>
              <w:rPr>
                <w:rFonts w:asciiTheme="majorHAnsi" w:hAnsiTheme="majorHAnsi" w:cstheme="majorHAnsi"/>
                <w:color w:val="000000"/>
              </w:rPr>
            </w:pPr>
          </w:p>
          <w:p w14:paraId="4E698424" w14:textId="77777777" w:rsidR="00310F19" w:rsidRDefault="00310F19" w:rsidP="00F17FFC">
            <w:pPr>
              <w:numPr>
                <w:ilvl w:val="0"/>
                <w:numId w:val="4"/>
              </w:numPr>
              <w:pBdr>
                <w:top w:val="nil"/>
                <w:left w:val="nil"/>
                <w:bottom w:val="nil"/>
                <w:right w:val="nil"/>
                <w:between w:val="nil"/>
              </w:pBdr>
              <w:spacing w:after="0" w:line="240" w:lineRule="auto"/>
              <w:ind w:left="313"/>
              <w:rPr>
                <w:rFonts w:asciiTheme="majorHAnsi" w:hAnsiTheme="majorHAnsi" w:cstheme="majorHAnsi"/>
                <w:color w:val="000000"/>
              </w:rPr>
            </w:pPr>
          </w:p>
          <w:p w14:paraId="0989921F" w14:textId="77777777" w:rsidR="00F17FFC" w:rsidRDefault="00F17FFC" w:rsidP="00310F19">
            <w:pPr>
              <w:pBdr>
                <w:top w:val="nil"/>
                <w:left w:val="nil"/>
                <w:bottom w:val="nil"/>
                <w:right w:val="nil"/>
                <w:between w:val="nil"/>
              </w:pBdr>
              <w:spacing w:after="0" w:line="240" w:lineRule="auto"/>
              <w:rPr>
                <w:rFonts w:asciiTheme="majorHAnsi" w:hAnsiTheme="majorHAnsi" w:cstheme="majorHAnsi"/>
                <w:color w:val="000000"/>
              </w:rPr>
            </w:pPr>
          </w:p>
          <w:p w14:paraId="71CE303B" w14:textId="4D6DD4CD" w:rsidR="00310F19" w:rsidRPr="00310F19" w:rsidRDefault="00310F19" w:rsidP="00310F19">
            <w:pPr>
              <w:pBdr>
                <w:top w:val="nil"/>
                <w:left w:val="nil"/>
                <w:bottom w:val="nil"/>
                <w:right w:val="nil"/>
                <w:between w:val="nil"/>
              </w:pBdr>
              <w:spacing w:after="0" w:line="240" w:lineRule="auto"/>
              <w:rPr>
                <w:rFonts w:asciiTheme="majorHAnsi" w:hAnsiTheme="majorHAnsi" w:cstheme="majorHAnsi"/>
                <w:color w:val="000000"/>
              </w:rPr>
            </w:pPr>
          </w:p>
        </w:tc>
      </w:tr>
    </w:tbl>
    <w:p w14:paraId="552C1D5E" w14:textId="77777777" w:rsidR="00A3137A" w:rsidRPr="00102335" w:rsidRDefault="00A3137A">
      <w:pPr>
        <w:spacing w:after="0" w:line="240" w:lineRule="auto"/>
        <w:rPr>
          <w:sz w:val="16"/>
          <w:szCs w:val="16"/>
        </w:rPr>
      </w:pPr>
    </w:p>
    <w:tbl>
      <w:tblPr>
        <w:tblStyle w:val="ac"/>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4"/>
      </w:tblGrid>
      <w:tr w:rsidR="0042694B" w14:paraId="641DCAD8" w14:textId="77777777" w:rsidTr="00930A9B">
        <w:tc>
          <w:tcPr>
            <w:tcW w:w="10194" w:type="dxa"/>
            <w:shd w:val="clear" w:color="auto" w:fill="D9D9D9"/>
          </w:tcPr>
          <w:p w14:paraId="2ECC0663" w14:textId="40CEDCCE" w:rsidR="0042694B" w:rsidRPr="0022029B" w:rsidRDefault="0042694B" w:rsidP="00BD3F7E">
            <w:pPr>
              <w:numPr>
                <w:ilvl w:val="0"/>
                <w:numId w:val="3"/>
              </w:numPr>
              <w:pBdr>
                <w:top w:val="nil"/>
                <w:left w:val="nil"/>
                <w:bottom w:val="nil"/>
                <w:right w:val="nil"/>
                <w:between w:val="nil"/>
              </w:pBdr>
              <w:spacing w:before="120" w:after="120" w:line="240" w:lineRule="auto"/>
              <w:ind w:left="313"/>
              <w:rPr>
                <w:rFonts w:asciiTheme="majorHAnsi" w:hAnsiTheme="majorHAnsi" w:cstheme="majorHAnsi"/>
                <w:b/>
                <w:color w:val="000000"/>
                <w:sz w:val="24"/>
                <w:szCs w:val="24"/>
              </w:rPr>
            </w:pPr>
            <w:r w:rsidRPr="0022029B">
              <w:rPr>
                <w:rFonts w:asciiTheme="majorHAnsi" w:hAnsiTheme="majorHAnsi" w:cstheme="majorHAnsi"/>
                <w:b/>
                <w:color w:val="000000"/>
                <w:sz w:val="24"/>
                <w:szCs w:val="24"/>
              </w:rPr>
              <w:lastRenderedPageBreak/>
              <w:t>APPEAL ELIGIBILITY CHECKLIST</w:t>
            </w:r>
          </w:p>
        </w:tc>
      </w:tr>
    </w:tbl>
    <w:p w14:paraId="4478A7CA" w14:textId="77777777" w:rsidR="0042694B" w:rsidRPr="00102335" w:rsidRDefault="0042694B" w:rsidP="00392D23">
      <w:pPr>
        <w:spacing w:after="0" w:line="240" w:lineRule="auto"/>
        <w:rPr>
          <w:iCs/>
          <w:sz w:val="16"/>
          <w:szCs w:val="16"/>
        </w:rPr>
      </w:pPr>
    </w:p>
    <w:p w14:paraId="31E4DEDE" w14:textId="77777777" w:rsidR="0057018E" w:rsidRDefault="0057018E" w:rsidP="0042694B">
      <w:pPr>
        <w:spacing w:after="120" w:line="240" w:lineRule="auto"/>
        <w:rPr>
          <w:color w:val="000000"/>
        </w:rPr>
      </w:pPr>
      <w:r>
        <w:rPr>
          <w:color w:val="000000"/>
        </w:rPr>
        <w:t>Please answer each of the following questions.</w:t>
      </w:r>
    </w:p>
    <w:p w14:paraId="3F508B93" w14:textId="1EB3B553" w:rsidR="003A7BE0" w:rsidRPr="00FF254D" w:rsidRDefault="0057018E" w:rsidP="0042694B">
      <w:pPr>
        <w:spacing w:after="120" w:line="240" w:lineRule="auto"/>
        <w:rPr>
          <w:color w:val="C00000"/>
        </w:rPr>
      </w:pPr>
      <w:r w:rsidRPr="00310F19">
        <w:rPr>
          <w:b/>
          <w:bCs/>
          <w:color w:val="C00000"/>
        </w:rPr>
        <w:t>Note: Your</w:t>
      </w:r>
      <w:r w:rsidR="003A7BE0" w:rsidRPr="00310F19">
        <w:rPr>
          <w:b/>
          <w:bCs/>
          <w:color w:val="C00000"/>
        </w:rPr>
        <w:t xml:space="preserve"> appeal will be assessed as ineligible and </w:t>
      </w:r>
      <w:r w:rsidR="008065E4" w:rsidRPr="00310F19">
        <w:rPr>
          <w:b/>
          <w:bCs/>
          <w:color w:val="C00000"/>
          <w:u w:val="single"/>
        </w:rPr>
        <w:t>REFUSED</w:t>
      </w:r>
      <w:r w:rsidR="003A7BE0" w:rsidRPr="00310F19">
        <w:rPr>
          <w:b/>
          <w:bCs/>
          <w:color w:val="C00000"/>
        </w:rPr>
        <w:t xml:space="preserve"> to progress to the Academic Appeals Committee if </w:t>
      </w:r>
      <w:r w:rsidR="000E542F" w:rsidRPr="00310F19">
        <w:rPr>
          <w:b/>
          <w:bCs/>
          <w:color w:val="C00000"/>
        </w:rPr>
        <w:t>you</w:t>
      </w:r>
      <w:r w:rsidR="00FD4649" w:rsidRPr="00310F19">
        <w:rPr>
          <w:b/>
          <w:bCs/>
          <w:color w:val="C00000"/>
        </w:rPr>
        <w:t xml:space="preserve"> answer ‘No’ to any of the following questions</w:t>
      </w:r>
      <w:r w:rsidR="00FF254D" w:rsidRPr="00FF254D">
        <w:rPr>
          <w:color w:val="C00000"/>
        </w:rPr>
        <w:t xml:space="preserve">. </w:t>
      </w:r>
      <w:r w:rsidR="00FF254D" w:rsidRPr="00FF254D">
        <w:rPr>
          <w:i/>
          <w:iCs/>
          <w:color w:val="C00000"/>
        </w:rPr>
        <w:t>(AAPP section 4.</w:t>
      </w:r>
      <w:r w:rsidR="001A3A33">
        <w:rPr>
          <w:i/>
          <w:iCs/>
          <w:color w:val="C00000"/>
        </w:rPr>
        <w:t>1</w:t>
      </w:r>
      <w:r w:rsidR="00631B9B">
        <w:rPr>
          <w:i/>
          <w:iCs/>
          <w:color w:val="C00000"/>
        </w:rPr>
        <w:t>6</w:t>
      </w:r>
      <w:r w:rsidR="00FF254D" w:rsidRPr="00FF254D">
        <w:rPr>
          <w:i/>
          <w:iCs/>
          <w:color w:val="C00000"/>
        </w:rPr>
        <w:t>)</w:t>
      </w:r>
    </w:p>
    <w:tbl>
      <w:tblPr>
        <w:tblStyle w:val="TableGrid"/>
        <w:tblW w:w="10216" w:type="dxa"/>
        <w:tblInd w:w="-10" w:type="dxa"/>
        <w:tblLook w:val="04A0" w:firstRow="1" w:lastRow="0" w:firstColumn="1" w:lastColumn="0" w:noHBand="0" w:noVBand="1"/>
      </w:tblPr>
      <w:tblGrid>
        <w:gridCol w:w="631"/>
        <w:gridCol w:w="614"/>
        <w:gridCol w:w="8971"/>
      </w:tblGrid>
      <w:tr w:rsidR="00D6637C" w:rsidRPr="00C21DFC" w14:paraId="5C099049" w14:textId="03F761BD" w:rsidTr="00D6637C">
        <w:tc>
          <w:tcPr>
            <w:tcW w:w="631" w:type="dxa"/>
            <w:tcBorders>
              <w:top w:val="nil"/>
              <w:left w:val="nil"/>
              <w:bottom w:val="nil"/>
              <w:right w:val="nil"/>
            </w:tcBorders>
          </w:tcPr>
          <w:p w14:paraId="5223EB53" w14:textId="77777777" w:rsidR="00D6637C" w:rsidRPr="00C21DFC" w:rsidRDefault="00D6637C" w:rsidP="00922FB3">
            <w:pPr>
              <w:jc w:val="center"/>
              <w:rPr>
                <w:b/>
                <w:bCs/>
                <w:sz w:val="20"/>
                <w:szCs w:val="20"/>
              </w:rPr>
            </w:pPr>
            <w:r w:rsidRPr="00C21DFC">
              <w:rPr>
                <w:b/>
                <w:bCs/>
                <w:sz w:val="20"/>
                <w:szCs w:val="20"/>
              </w:rPr>
              <w:t>YES</w:t>
            </w:r>
          </w:p>
        </w:tc>
        <w:tc>
          <w:tcPr>
            <w:tcW w:w="614" w:type="dxa"/>
            <w:tcBorders>
              <w:top w:val="nil"/>
              <w:left w:val="nil"/>
              <w:bottom w:val="nil"/>
              <w:right w:val="nil"/>
            </w:tcBorders>
          </w:tcPr>
          <w:p w14:paraId="4707A386" w14:textId="77777777" w:rsidR="00D6637C" w:rsidRPr="00C21DFC" w:rsidRDefault="00D6637C" w:rsidP="00922FB3">
            <w:pPr>
              <w:jc w:val="center"/>
              <w:rPr>
                <w:b/>
                <w:bCs/>
                <w:sz w:val="20"/>
                <w:szCs w:val="20"/>
              </w:rPr>
            </w:pPr>
            <w:r w:rsidRPr="00C21DFC">
              <w:rPr>
                <w:b/>
                <w:bCs/>
                <w:sz w:val="20"/>
                <w:szCs w:val="20"/>
              </w:rPr>
              <w:t>NO</w:t>
            </w:r>
          </w:p>
        </w:tc>
        <w:tc>
          <w:tcPr>
            <w:tcW w:w="8971" w:type="dxa"/>
            <w:tcBorders>
              <w:top w:val="nil"/>
              <w:left w:val="nil"/>
              <w:bottom w:val="single" w:sz="4" w:space="0" w:color="auto"/>
              <w:right w:val="nil"/>
            </w:tcBorders>
          </w:tcPr>
          <w:p w14:paraId="0B191364" w14:textId="77777777" w:rsidR="00D6637C" w:rsidRPr="00C21DFC" w:rsidRDefault="00D6637C" w:rsidP="00922FB3">
            <w:pPr>
              <w:rPr>
                <w:b/>
                <w:bCs/>
                <w:sz w:val="20"/>
                <w:szCs w:val="20"/>
              </w:rPr>
            </w:pPr>
            <w:r w:rsidRPr="00C21DFC">
              <w:rPr>
                <w:b/>
                <w:bCs/>
                <w:sz w:val="20"/>
                <w:szCs w:val="20"/>
              </w:rPr>
              <w:t>ELIGIBILITY CRITERIA</w:t>
            </w:r>
          </w:p>
        </w:tc>
      </w:tr>
      <w:tr w:rsidR="00D6637C" w:rsidRPr="00C21DFC" w14:paraId="6FF1DD83" w14:textId="2ECC665A" w:rsidTr="00D6637C">
        <w:sdt>
          <w:sdtPr>
            <w:rPr>
              <w:sz w:val="20"/>
              <w:szCs w:val="20"/>
            </w:rPr>
            <w:id w:val="-239952590"/>
            <w14:checkbox>
              <w14:checked w14:val="0"/>
              <w14:checkedState w14:val="2612" w14:font="MS Gothic"/>
              <w14:uncheckedState w14:val="2610" w14:font="MS Gothic"/>
            </w14:checkbox>
          </w:sdtPr>
          <w:sdtEndPr/>
          <w:sdtContent>
            <w:tc>
              <w:tcPr>
                <w:tcW w:w="631" w:type="dxa"/>
                <w:tcBorders>
                  <w:top w:val="nil"/>
                  <w:left w:val="nil"/>
                  <w:bottom w:val="nil"/>
                  <w:right w:val="nil"/>
                </w:tcBorders>
              </w:tcPr>
              <w:p w14:paraId="75F119C2" w14:textId="44846667" w:rsidR="00D6637C" w:rsidRPr="00C21DFC" w:rsidRDefault="00D6637C" w:rsidP="00922FB3">
                <w:pPr>
                  <w:spacing w:after="240"/>
                  <w:jc w:val="center"/>
                  <w:rPr>
                    <w:sz w:val="20"/>
                    <w:szCs w:val="20"/>
                  </w:rPr>
                </w:pPr>
                <w:r w:rsidRPr="00C21DFC">
                  <w:rPr>
                    <w:rFonts w:ascii="MS Gothic" w:eastAsia="MS Gothic" w:hAnsi="MS Gothic" w:hint="eastAsia"/>
                    <w:sz w:val="20"/>
                    <w:szCs w:val="20"/>
                  </w:rPr>
                  <w:t>☐</w:t>
                </w:r>
              </w:p>
            </w:tc>
          </w:sdtContent>
        </w:sdt>
        <w:sdt>
          <w:sdtPr>
            <w:rPr>
              <w:sz w:val="20"/>
              <w:szCs w:val="20"/>
            </w:rPr>
            <w:id w:val="403263590"/>
            <w14:checkbox>
              <w14:checked w14:val="0"/>
              <w14:checkedState w14:val="2612" w14:font="MS Gothic"/>
              <w14:uncheckedState w14:val="2610" w14:font="MS Gothic"/>
            </w14:checkbox>
          </w:sdtPr>
          <w:sdtEndPr/>
          <w:sdtContent>
            <w:tc>
              <w:tcPr>
                <w:tcW w:w="614" w:type="dxa"/>
                <w:tcBorders>
                  <w:top w:val="nil"/>
                  <w:left w:val="nil"/>
                  <w:bottom w:val="nil"/>
                </w:tcBorders>
              </w:tcPr>
              <w:p w14:paraId="3D760E21" w14:textId="0C710A6B" w:rsidR="00D6637C" w:rsidRPr="00C21DFC" w:rsidRDefault="00D6637C" w:rsidP="00922FB3">
                <w:pPr>
                  <w:spacing w:after="240"/>
                  <w:jc w:val="center"/>
                  <w:rPr>
                    <w:sz w:val="20"/>
                    <w:szCs w:val="20"/>
                  </w:rPr>
                </w:pPr>
                <w:r w:rsidRPr="00C21DFC">
                  <w:rPr>
                    <w:rFonts w:ascii="MS Gothic" w:eastAsia="MS Gothic" w:hAnsi="MS Gothic" w:hint="eastAsia"/>
                    <w:sz w:val="20"/>
                    <w:szCs w:val="20"/>
                  </w:rPr>
                  <w:t>☐</w:t>
                </w:r>
              </w:p>
            </w:tc>
          </w:sdtContent>
        </w:sdt>
        <w:tc>
          <w:tcPr>
            <w:tcW w:w="8971" w:type="dxa"/>
            <w:tcBorders>
              <w:top w:val="single" w:sz="4" w:space="0" w:color="auto"/>
              <w:right w:val="single" w:sz="4" w:space="0" w:color="auto"/>
            </w:tcBorders>
          </w:tcPr>
          <w:p w14:paraId="7508DC21" w14:textId="53A273B0" w:rsidR="00D6637C" w:rsidRPr="00C21DFC" w:rsidRDefault="00D6637C" w:rsidP="00922FB3">
            <w:pPr>
              <w:spacing w:after="240"/>
              <w:rPr>
                <w:sz w:val="20"/>
                <w:szCs w:val="20"/>
              </w:rPr>
            </w:pPr>
            <w:r w:rsidRPr="00C21DFC">
              <w:rPr>
                <w:color w:val="000000"/>
                <w:sz w:val="20"/>
                <w:szCs w:val="20"/>
              </w:rPr>
              <w:t>Have you provided evidence of the completion, or your attempts to complete, all required review processes before submitting the appeal?</w:t>
            </w:r>
          </w:p>
        </w:tc>
      </w:tr>
      <w:tr w:rsidR="00D6637C" w:rsidRPr="00C21DFC" w14:paraId="0507E3AE" w14:textId="1CFE64E9" w:rsidTr="00D6637C">
        <w:sdt>
          <w:sdtPr>
            <w:rPr>
              <w:sz w:val="20"/>
              <w:szCs w:val="20"/>
            </w:rPr>
            <w:id w:val="-1743091313"/>
            <w14:checkbox>
              <w14:checked w14:val="0"/>
              <w14:checkedState w14:val="2612" w14:font="MS Gothic"/>
              <w14:uncheckedState w14:val="2610" w14:font="MS Gothic"/>
            </w14:checkbox>
          </w:sdtPr>
          <w:sdtEndPr/>
          <w:sdtContent>
            <w:tc>
              <w:tcPr>
                <w:tcW w:w="631" w:type="dxa"/>
                <w:tcBorders>
                  <w:top w:val="nil"/>
                  <w:left w:val="nil"/>
                  <w:bottom w:val="nil"/>
                  <w:right w:val="nil"/>
                </w:tcBorders>
              </w:tcPr>
              <w:p w14:paraId="2CCBF0CA" w14:textId="598A76E5" w:rsidR="00D6637C" w:rsidRPr="00C21DFC" w:rsidRDefault="00D6637C" w:rsidP="00EF094F">
                <w:pPr>
                  <w:jc w:val="center"/>
                  <w:rPr>
                    <w:sz w:val="20"/>
                    <w:szCs w:val="20"/>
                  </w:rPr>
                </w:pPr>
                <w:r w:rsidRPr="00C21DFC">
                  <w:rPr>
                    <w:rFonts w:ascii="MS Gothic" w:eastAsia="MS Gothic" w:hAnsi="MS Gothic" w:hint="eastAsia"/>
                    <w:sz w:val="20"/>
                    <w:szCs w:val="20"/>
                  </w:rPr>
                  <w:t>☐</w:t>
                </w:r>
              </w:p>
            </w:tc>
          </w:sdtContent>
        </w:sdt>
        <w:sdt>
          <w:sdtPr>
            <w:rPr>
              <w:sz w:val="20"/>
              <w:szCs w:val="20"/>
            </w:rPr>
            <w:id w:val="215399461"/>
            <w14:checkbox>
              <w14:checked w14:val="0"/>
              <w14:checkedState w14:val="2612" w14:font="MS Gothic"/>
              <w14:uncheckedState w14:val="2610" w14:font="MS Gothic"/>
            </w14:checkbox>
          </w:sdtPr>
          <w:sdtEndPr/>
          <w:sdtContent>
            <w:tc>
              <w:tcPr>
                <w:tcW w:w="614" w:type="dxa"/>
                <w:tcBorders>
                  <w:top w:val="nil"/>
                  <w:left w:val="nil"/>
                  <w:bottom w:val="nil"/>
                </w:tcBorders>
              </w:tcPr>
              <w:p w14:paraId="26E13526" w14:textId="463C3287" w:rsidR="00D6637C" w:rsidRPr="00C21DFC" w:rsidRDefault="00D6637C" w:rsidP="00EF094F">
                <w:pPr>
                  <w:jc w:val="center"/>
                  <w:rPr>
                    <w:sz w:val="20"/>
                    <w:szCs w:val="20"/>
                  </w:rPr>
                </w:pPr>
                <w:r w:rsidRPr="00C21DFC">
                  <w:rPr>
                    <w:rFonts w:ascii="MS Gothic" w:eastAsia="MS Gothic" w:hAnsi="MS Gothic" w:hint="eastAsia"/>
                    <w:sz w:val="20"/>
                    <w:szCs w:val="20"/>
                  </w:rPr>
                  <w:t>☐</w:t>
                </w:r>
              </w:p>
            </w:tc>
          </w:sdtContent>
        </w:sdt>
        <w:tc>
          <w:tcPr>
            <w:tcW w:w="8971" w:type="dxa"/>
            <w:tcBorders>
              <w:right w:val="single" w:sz="4" w:space="0" w:color="auto"/>
            </w:tcBorders>
          </w:tcPr>
          <w:p w14:paraId="0D938AE6" w14:textId="55B1AF08" w:rsidR="00FF7FA9" w:rsidRPr="00FF7FA9" w:rsidRDefault="00D6637C" w:rsidP="00FF7FA9">
            <w:pPr>
              <w:rPr>
                <w:color w:val="000000"/>
                <w:sz w:val="20"/>
                <w:szCs w:val="20"/>
              </w:rPr>
            </w:pPr>
            <w:r w:rsidRPr="00C21DFC">
              <w:rPr>
                <w:color w:val="000000"/>
                <w:sz w:val="20"/>
                <w:szCs w:val="20"/>
              </w:rPr>
              <w:t xml:space="preserve">Have you met the grounds of appeal specified in </w:t>
            </w:r>
            <w:r w:rsidR="00FF7FA9" w:rsidRPr="00C21DFC">
              <w:rPr>
                <w:color w:val="000000"/>
                <w:sz w:val="20"/>
                <w:szCs w:val="20"/>
              </w:rPr>
              <w:t>section 5?</w:t>
            </w:r>
          </w:p>
          <w:p w14:paraId="671ADD1D" w14:textId="77777777" w:rsidR="00D80F8F" w:rsidRDefault="00D80F8F" w:rsidP="00213D79">
            <w:pPr>
              <w:rPr>
                <w:i/>
                <w:iCs/>
                <w:sz w:val="20"/>
                <w:szCs w:val="20"/>
              </w:rPr>
            </w:pPr>
          </w:p>
          <w:p w14:paraId="2E0D357E" w14:textId="6E1777B3" w:rsidR="00213D79" w:rsidRPr="00FF7FA9" w:rsidRDefault="00213D79" w:rsidP="00213D79">
            <w:pPr>
              <w:rPr>
                <w:i/>
                <w:iCs/>
                <w:sz w:val="18"/>
                <w:szCs w:val="18"/>
              </w:rPr>
            </w:pPr>
            <w:r>
              <w:rPr>
                <w:i/>
                <w:iCs/>
                <w:sz w:val="20"/>
                <w:szCs w:val="20"/>
              </w:rPr>
              <w:t xml:space="preserve">Have you </w:t>
            </w:r>
            <w:r w:rsidRPr="00213D79">
              <w:rPr>
                <w:i/>
                <w:iCs/>
                <w:sz w:val="20"/>
                <w:szCs w:val="20"/>
              </w:rPr>
              <w:t>clearly explain</w:t>
            </w:r>
            <w:r w:rsidR="00C578F5">
              <w:rPr>
                <w:i/>
                <w:iCs/>
                <w:sz w:val="20"/>
                <w:szCs w:val="20"/>
              </w:rPr>
              <w:t>ed either (or both) grounds</w:t>
            </w:r>
            <w:r w:rsidR="00C578F5" w:rsidRPr="00213D79">
              <w:rPr>
                <w:i/>
                <w:iCs/>
                <w:sz w:val="20"/>
                <w:szCs w:val="20"/>
              </w:rPr>
              <w:t>?</w:t>
            </w:r>
            <w:r w:rsidR="00FF7FA9">
              <w:rPr>
                <w:i/>
                <w:iCs/>
                <w:sz w:val="20"/>
                <w:szCs w:val="20"/>
              </w:rPr>
              <w:t xml:space="preserve"> </w:t>
            </w:r>
          </w:p>
          <w:p w14:paraId="2D167279" w14:textId="092FD398" w:rsidR="00213D79" w:rsidRPr="00084084" w:rsidRDefault="00213D79" w:rsidP="00084084">
            <w:pPr>
              <w:pStyle w:val="ListParagraph"/>
              <w:numPr>
                <w:ilvl w:val="0"/>
                <w:numId w:val="22"/>
              </w:numPr>
              <w:rPr>
                <w:i/>
                <w:iCs/>
                <w:sz w:val="20"/>
                <w:szCs w:val="20"/>
              </w:rPr>
            </w:pPr>
            <w:r w:rsidRPr="00084084">
              <w:rPr>
                <w:i/>
                <w:iCs/>
                <w:sz w:val="20"/>
                <w:szCs w:val="20"/>
              </w:rPr>
              <w:t>how the decision (or the process to reach that decision) does not comply with the relevant University</w:t>
            </w:r>
            <w:r w:rsidR="00C578F5" w:rsidRPr="00084084">
              <w:rPr>
                <w:i/>
                <w:iCs/>
                <w:sz w:val="20"/>
                <w:szCs w:val="20"/>
              </w:rPr>
              <w:t xml:space="preserve"> </w:t>
            </w:r>
            <w:r w:rsidRPr="00084084">
              <w:rPr>
                <w:i/>
                <w:iCs/>
                <w:sz w:val="20"/>
                <w:szCs w:val="20"/>
              </w:rPr>
              <w:t xml:space="preserve">policy and/or procedure or why </w:t>
            </w:r>
            <w:r w:rsidR="00084084">
              <w:rPr>
                <w:i/>
                <w:iCs/>
                <w:sz w:val="20"/>
                <w:szCs w:val="20"/>
              </w:rPr>
              <w:t xml:space="preserve">you </w:t>
            </w:r>
            <w:r w:rsidRPr="00084084">
              <w:rPr>
                <w:i/>
                <w:iCs/>
                <w:sz w:val="20"/>
                <w:szCs w:val="20"/>
              </w:rPr>
              <w:t xml:space="preserve">believe the policy and/or procedure was applied to </w:t>
            </w:r>
            <w:r w:rsidR="00084084">
              <w:rPr>
                <w:i/>
                <w:iCs/>
                <w:sz w:val="20"/>
                <w:szCs w:val="20"/>
              </w:rPr>
              <w:t>you</w:t>
            </w:r>
            <w:r w:rsidR="00C578F5" w:rsidRPr="00084084">
              <w:rPr>
                <w:i/>
                <w:iCs/>
                <w:sz w:val="20"/>
                <w:szCs w:val="20"/>
              </w:rPr>
              <w:t xml:space="preserve"> </w:t>
            </w:r>
            <w:r w:rsidRPr="00084084">
              <w:rPr>
                <w:i/>
                <w:iCs/>
                <w:sz w:val="20"/>
                <w:szCs w:val="20"/>
              </w:rPr>
              <w:t>unfairly</w:t>
            </w:r>
            <w:r w:rsidR="00084084">
              <w:rPr>
                <w:i/>
                <w:iCs/>
                <w:sz w:val="20"/>
                <w:szCs w:val="20"/>
              </w:rPr>
              <w:t>?</w:t>
            </w:r>
          </w:p>
          <w:p w14:paraId="28C0BC63" w14:textId="2B7A5AF8" w:rsidR="00EF094F" w:rsidRPr="00084084" w:rsidRDefault="00213D79" w:rsidP="00D80F8F">
            <w:pPr>
              <w:pStyle w:val="ListParagraph"/>
              <w:numPr>
                <w:ilvl w:val="0"/>
                <w:numId w:val="22"/>
              </w:numPr>
              <w:spacing w:after="200"/>
              <w:rPr>
                <w:sz w:val="20"/>
                <w:szCs w:val="20"/>
              </w:rPr>
            </w:pPr>
            <w:r w:rsidRPr="00084084">
              <w:rPr>
                <w:i/>
                <w:iCs/>
                <w:sz w:val="20"/>
                <w:szCs w:val="20"/>
              </w:rPr>
              <w:t xml:space="preserve">the new evidence now available that the decision-maker was not made aware of </w:t>
            </w:r>
            <w:r w:rsidRPr="00B0410F">
              <w:rPr>
                <w:b/>
                <w:bCs/>
                <w:i/>
                <w:iCs/>
                <w:sz w:val="20"/>
                <w:szCs w:val="20"/>
              </w:rPr>
              <w:t>at the time the decision was made</w:t>
            </w:r>
            <w:r w:rsidR="00FD3FC0" w:rsidRPr="00FD3FC0">
              <w:rPr>
                <w:i/>
                <w:iCs/>
                <w:sz w:val="20"/>
                <w:szCs w:val="20"/>
              </w:rPr>
              <w:t>.</w:t>
            </w:r>
          </w:p>
        </w:tc>
      </w:tr>
      <w:tr w:rsidR="00D6637C" w:rsidRPr="00C21DFC" w14:paraId="4C99DF0F" w14:textId="3BCCE7A9" w:rsidTr="00D6637C">
        <w:sdt>
          <w:sdtPr>
            <w:rPr>
              <w:sz w:val="20"/>
              <w:szCs w:val="20"/>
            </w:rPr>
            <w:id w:val="-1237626626"/>
            <w14:checkbox>
              <w14:checked w14:val="0"/>
              <w14:checkedState w14:val="2612" w14:font="MS Gothic"/>
              <w14:uncheckedState w14:val="2610" w14:font="MS Gothic"/>
            </w14:checkbox>
          </w:sdtPr>
          <w:sdtEndPr/>
          <w:sdtContent>
            <w:tc>
              <w:tcPr>
                <w:tcW w:w="631" w:type="dxa"/>
                <w:tcBorders>
                  <w:top w:val="nil"/>
                  <w:left w:val="nil"/>
                  <w:bottom w:val="nil"/>
                  <w:right w:val="nil"/>
                </w:tcBorders>
              </w:tcPr>
              <w:p w14:paraId="1AB64927" w14:textId="7F578938" w:rsidR="00D6637C" w:rsidRPr="00C21DFC" w:rsidRDefault="00D6637C" w:rsidP="00922FB3">
                <w:pPr>
                  <w:spacing w:after="240"/>
                  <w:jc w:val="center"/>
                  <w:rPr>
                    <w:sz w:val="20"/>
                    <w:szCs w:val="20"/>
                  </w:rPr>
                </w:pPr>
                <w:r w:rsidRPr="00C21DFC">
                  <w:rPr>
                    <w:rFonts w:ascii="MS Gothic" w:eastAsia="MS Gothic" w:hAnsi="MS Gothic" w:hint="eastAsia"/>
                    <w:sz w:val="20"/>
                    <w:szCs w:val="20"/>
                  </w:rPr>
                  <w:t>☐</w:t>
                </w:r>
              </w:p>
            </w:tc>
          </w:sdtContent>
        </w:sdt>
        <w:sdt>
          <w:sdtPr>
            <w:rPr>
              <w:sz w:val="20"/>
              <w:szCs w:val="20"/>
            </w:rPr>
            <w:id w:val="-1727906775"/>
            <w14:checkbox>
              <w14:checked w14:val="0"/>
              <w14:checkedState w14:val="2612" w14:font="MS Gothic"/>
              <w14:uncheckedState w14:val="2610" w14:font="MS Gothic"/>
            </w14:checkbox>
          </w:sdtPr>
          <w:sdtEndPr/>
          <w:sdtContent>
            <w:tc>
              <w:tcPr>
                <w:tcW w:w="614" w:type="dxa"/>
                <w:tcBorders>
                  <w:top w:val="nil"/>
                  <w:left w:val="nil"/>
                  <w:bottom w:val="nil"/>
                </w:tcBorders>
              </w:tcPr>
              <w:p w14:paraId="5E2126D2" w14:textId="16513350" w:rsidR="00D6637C" w:rsidRPr="00C21DFC" w:rsidRDefault="00D6637C" w:rsidP="00922FB3">
                <w:pPr>
                  <w:spacing w:after="240"/>
                  <w:jc w:val="center"/>
                  <w:rPr>
                    <w:sz w:val="20"/>
                    <w:szCs w:val="20"/>
                  </w:rPr>
                </w:pPr>
                <w:r w:rsidRPr="00C21DFC">
                  <w:rPr>
                    <w:rFonts w:ascii="MS Gothic" w:eastAsia="MS Gothic" w:hAnsi="MS Gothic" w:hint="eastAsia"/>
                    <w:sz w:val="20"/>
                    <w:szCs w:val="20"/>
                  </w:rPr>
                  <w:t>☐</w:t>
                </w:r>
              </w:p>
            </w:tc>
          </w:sdtContent>
        </w:sdt>
        <w:tc>
          <w:tcPr>
            <w:tcW w:w="8971" w:type="dxa"/>
            <w:tcBorders>
              <w:right w:val="single" w:sz="4" w:space="0" w:color="auto"/>
            </w:tcBorders>
          </w:tcPr>
          <w:p w14:paraId="11FE60FA" w14:textId="23543E8E" w:rsidR="00D6637C" w:rsidRDefault="00D6637C" w:rsidP="00D80F8F">
            <w:pPr>
              <w:rPr>
                <w:color w:val="000000"/>
                <w:sz w:val="20"/>
                <w:szCs w:val="20"/>
              </w:rPr>
            </w:pPr>
            <w:r w:rsidRPr="00D80F8F">
              <w:rPr>
                <w:color w:val="000000"/>
                <w:sz w:val="20"/>
                <w:szCs w:val="20"/>
              </w:rPr>
              <w:t xml:space="preserve">Did you ensure you were </w:t>
            </w:r>
            <w:proofErr w:type="gramStart"/>
            <w:r w:rsidRPr="00D80F8F">
              <w:rPr>
                <w:color w:val="000000"/>
                <w:sz w:val="20"/>
                <w:szCs w:val="20"/>
              </w:rPr>
              <w:t>in a position</w:t>
            </w:r>
            <w:proofErr w:type="gramEnd"/>
            <w:r w:rsidRPr="00D80F8F">
              <w:rPr>
                <w:color w:val="000000"/>
                <w:sz w:val="20"/>
                <w:szCs w:val="20"/>
              </w:rPr>
              <w:t xml:space="preserve"> to receive all notifications from the University?  </w:t>
            </w:r>
          </w:p>
          <w:p w14:paraId="71F0931E" w14:textId="6648C082" w:rsidR="00D80F8F" w:rsidRDefault="00D80F8F" w:rsidP="002F696E">
            <w:pPr>
              <w:spacing w:before="120" w:after="120"/>
              <w:rPr>
                <w:b/>
                <w:bCs/>
                <w:i/>
                <w:iCs/>
                <w:color w:val="000000"/>
                <w:sz w:val="20"/>
                <w:szCs w:val="20"/>
              </w:rPr>
            </w:pPr>
            <w:r w:rsidRPr="00D80F8F">
              <w:rPr>
                <w:b/>
                <w:bCs/>
                <w:i/>
                <w:iCs/>
                <w:color w:val="000000"/>
                <w:sz w:val="20"/>
                <w:szCs w:val="20"/>
              </w:rPr>
              <w:t>A</w:t>
            </w:r>
            <w:r>
              <w:rPr>
                <w:b/>
                <w:bCs/>
                <w:i/>
                <w:iCs/>
                <w:color w:val="000000"/>
                <w:sz w:val="20"/>
                <w:szCs w:val="20"/>
              </w:rPr>
              <w:t>ND/OR</w:t>
            </w:r>
          </w:p>
          <w:p w14:paraId="38DB3555" w14:textId="106BC8AD" w:rsidR="00D6637C" w:rsidRPr="00D80F8F" w:rsidRDefault="00D6637C" w:rsidP="00D80F8F">
            <w:pPr>
              <w:spacing w:after="240"/>
              <w:rPr>
                <w:color w:val="000000"/>
                <w:sz w:val="20"/>
                <w:szCs w:val="20"/>
              </w:rPr>
            </w:pPr>
            <w:r w:rsidRPr="00D80F8F">
              <w:rPr>
                <w:color w:val="000000"/>
                <w:sz w:val="20"/>
                <w:szCs w:val="20"/>
              </w:rPr>
              <w:t>Have you regularly monitored your official student email account?</w:t>
            </w:r>
          </w:p>
        </w:tc>
      </w:tr>
      <w:tr w:rsidR="00D6637C" w:rsidRPr="00C21DFC" w14:paraId="2C4AE614" w14:textId="339BE3AA" w:rsidTr="00D6637C">
        <w:sdt>
          <w:sdtPr>
            <w:rPr>
              <w:sz w:val="20"/>
              <w:szCs w:val="20"/>
            </w:rPr>
            <w:id w:val="-1240867768"/>
            <w14:checkbox>
              <w14:checked w14:val="0"/>
              <w14:checkedState w14:val="2612" w14:font="MS Gothic"/>
              <w14:uncheckedState w14:val="2610" w14:font="MS Gothic"/>
            </w14:checkbox>
          </w:sdtPr>
          <w:sdtEndPr/>
          <w:sdtContent>
            <w:tc>
              <w:tcPr>
                <w:tcW w:w="631" w:type="dxa"/>
                <w:tcBorders>
                  <w:top w:val="nil"/>
                  <w:left w:val="nil"/>
                  <w:bottom w:val="nil"/>
                  <w:right w:val="nil"/>
                </w:tcBorders>
              </w:tcPr>
              <w:p w14:paraId="460F32D7" w14:textId="376ABDB4" w:rsidR="00D6637C" w:rsidRPr="00C21DFC" w:rsidRDefault="00D6637C" w:rsidP="00922FB3">
                <w:pPr>
                  <w:spacing w:after="240"/>
                  <w:jc w:val="center"/>
                  <w:rPr>
                    <w:sz w:val="20"/>
                    <w:szCs w:val="20"/>
                  </w:rPr>
                </w:pPr>
                <w:r w:rsidRPr="00C21DFC">
                  <w:rPr>
                    <w:rFonts w:ascii="MS Gothic" w:eastAsia="MS Gothic" w:hAnsi="MS Gothic" w:hint="eastAsia"/>
                    <w:sz w:val="20"/>
                    <w:szCs w:val="20"/>
                  </w:rPr>
                  <w:t>☐</w:t>
                </w:r>
              </w:p>
            </w:tc>
          </w:sdtContent>
        </w:sdt>
        <w:sdt>
          <w:sdtPr>
            <w:rPr>
              <w:sz w:val="20"/>
              <w:szCs w:val="20"/>
            </w:rPr>
            <w:id w:val="-2084835218"/>
            <w14:checkbox>
              <w14:checked w14:val="0"/>
              <w14:checkedState w14:val="2612" w14:font="MS Gothic"/>
              <w14:uncheckedState w14:val="2610" w14:font="MS Gothic"/>
            </w14:checkbox>
          </w:sdtPr>
          <w:sdtEndPr/>
          <w:sdtContent>
            <w:tc>
              <w:tcPr>
                <w:tcW w:w="614" w:type="dxa"/>
                <w:tcBorders>
                  <w:top w:val="nil"/>
                  <w:left w:val="nil"/>
                  <w:bottom w:val="nil"/>
                </w:tcBorders>
              </w:tcPr>
              <w:p w14:paraId="501E4DA0" w14:textId="113F9017" w:rsidR="00D6637C" w:rsidRPr="00C21DFC" w:rsidRDefault="00D6637C" w:rsidP="00922FB3">
                <w:pPr>
                  <w:spacing w:after="240"/>
                  <w:jc w:val="center"/>
                  <w:rPr>
                    <w:sz w:val="20"/>
                    <w:szCs w:val="20"/>
                  </w:rPr>
                </w:pPr>
                <w:r w:rsidRPr="00C21DFC">
                  <w:rPr>
                    <w:rFonts w:ascii="MS Gothic" w:eastAsia="MS Gothic" w:hAnsi="MS Gothic" w:hint="eastAsia"/>
                    <w:sz w:val="20"/>
                    <w:szCs w:val="20"/>
                  </w:rPr>
                  <w:t>☐</w:t>
                </w:r>
              </w:p>
            </w:tc>
          </w:sdtContent>
        </w:sdt>
        <w:tc>
          <w:tcPr>
            <w:tcW w:w="8971" w:type="dxa"/>
            <w:tcBorders>
              <w:right w:val="single" w:sz="4" w:space="0" w:color="auto"/>
            </w:tcBorders>
          </w:tcPr>
          <w:p w14:paraId="3594E611" w14:textId="6E732056" w:rsidR="00D6637C" w:rsidRPr="00C21DFC" w:rsidRDefault="00D6637C" w:rsidP="00D80F8F">
            <w:pPr>
              <w:pBdr>
                <w:top w:val="nil"/>
                <w:left w:val="nil"/>
                <w:bottom w:val="nil"/>
                <w:right w:val="nil"/>
                <w:between w:val="nil"/>
              </w:pBdr>
              <w:spacing w:after="240"/>
              <w:rPr>
                <w:sz w:val="20"/>
                <w:szCs w:val="20"/>
              </w:rPr>
            </w:pPr>
            <w:r w:rsidRPr="00C21DFC">
              <w:rPr>
                <w:color w:val="000000"/>
                <w:sz w:val="20"/>
                <w:szCs w:val="20"/>
              </w:rPr>
              <w:t>Have you completed this form in full, attached your supporting evidence, and listed each item of evidence on this form (in section 8)?</w:t>
            </w:r>
          </w:p>
        </w:tc>
      </w:tr>
      <w:tr w:rsidR="00D6637C" w:rsidRPr="00C21DFC" w14:paraId="0356A77C" w14:textId="1DF44892" w:rsidTr="00D6637C">
        <w:sdt>
          <w:sdtPr>
            <w:rPr>
              <w:sz w:val="20"/>
              <w:szCs w:val="20"/>
            </w:rPr>
            <w:id w:val="-966113083"/>
            <w14:checkbox>
              <w14:checked w14:val="0"/>
              <w14:checkedState w14:val="2612" w14:font="MS Gothic"/>
              <w14:uncheckedState w14:val="2610" w14:font="MS Gothic"/>
            </w14:checkbox>
          </w:sdtPr>
          <w:sdtEndPr/>
          <w:sdtContent>
            <w:tc>
              <w:tcPr>
                <w:tcW w:w="631" w:type="dxa"/>
                <w:tcBorders>
                  <w:top w:val="nil"/>
                  <w:left w:val="nil"/>
                  <w:bottom w:val="nil"/>
                  <w:right w:val="nil"/>
                </w:tcBorders>
              </w:tcPr>
              <w:p w14:paraId="5069672E" w14:textId="2ECA75B4" w:rsidR="00D6637C" w:rsidRPr="00C21DFC" w:rsidRDefault="00D6637C" w:rsidP="00922FB3">
                <w:pPr>
                  <w:spacing w:after="240"/>
                  <w:jc w:val="center"/>
                  <w:rPr>
                    <w:sz w:val="20"/>
                    <w:szCs w:val="20"/>
                  </w:rPr>
                </w:pPr>
                <w:r w:rsidRPr="00C21DFC">
                  <w:rPr>
                    <w:rFonts w:ascii="MS Gothic" w:eastAsia="MS Gothic" w:hAnsi="MS Gothic" w:hint="eastAsia"/>
                    <w:sz w:val="20"/>
                    <w:szCs w:val="20"/>
                  </w:rPr>
                  <w:t>☐</w:t>
                </w:r>
              </w:p>
            </w:tc>
          </w:sdtContent>
        </w:sdt>
        <w:sdt>
          <w:sdtPr>
            <w:rPr>
              <w:sz w:val="20"/>
              <w:szCs w:val="20"/>
            </w:rPr>
            <w:id w:val="-1232078625"/>
            <w14:checkbox>
              <w14:checked w14:val="0"/>
              <w14:checkedState w14:val="2612" w14:font="MS Gothic"/>
              <w14:uncheckedState w14:val="2610" w14:font="MS Gothic"/>
            </w14:checkbox>
          </w:sdtPr>
          <w:sdtEndPr/>
          <w:sdtContent>
            <w:tc>
              <w:tcPr>
                <w:tcW w:w="614" w:type="dxa"/>
                <w:tcBorders>
                  <w:top w:val="nil"/>
                  <w:left w:val="nil"/>
                  <w:bottom w:val="nil"/>
                </w:tcBorders>
              </w:tcPr>
              <w:p w14:paraId="76A82859" w14:textId="113DD53F" w:rsidR="00D6637C" w:rsidRPr="00C21DFC" w:rsidRDefault="00D6637C" w:rsidP="00922FB3">
                <w:pPr>
                  <w:spacing w:after="240"/>
                  <w:jc w:val="center"/>
                  <w:rPr>
                    <w:sz w:val="20"/>
                    <w:szCs w:val="20"/>
                  </w:rPr>
                </w:pPr>
                <w:r w:rsidRPr="00C21DFC">
                  <w:rPr>
                    <w:rFonts w:ascii="MS Gothic" w:eastAsia="MS Gothic" w:hAnsi="MS Gothic" w:hint="eastAsia"/>
                    <w:sz w:val="20"/>
                    <w:szCs w:val="20"/>
                  </w:rPr>
                  <w:t>☐</w:t>
                </w:r>
              </w:p>
            </w:tc>
          </w:sdtContent>
        </w:sdt>
        <w:tc>
          <w:tcPr>
            <w:tcW w:w="8971" w:type="dxa"/>
            <w:tcBorders>
              <w:right w:val="single" w:sz="4" w:space="0" w:color="auto"/>
            </w:tcBorders>
          </w:tcPr>
          <w:p w14:paraId="2C20D9F7" w14:textId="47670CC8" w:rsidR="00D6637C" w:rsidRPr="00C21DFC" w:rsidRDefault="00D6637C" w:rsidP="00922FB3">
            <w:pPr>
              <w:spacing w:after="240"/>
              <w:rPr>
                <w:sz w:val="20"/>
                <w:szCs w:val="20"/>
              </w:rPr>
            </w:pPr>
            <w:r w:rsidRPr="00C21DFC">
              <w:rPr>
                <w:color w:val="000000"/>
                <w:sz w:val="20"/>
                <w:szCs w:val="20"/>
              </w:rPr>
              <w:t xml:space="preserve">Have you submitted your appeal inside the </w:t>
            </w:r>
            <w:hyperlink r:id="rId30" w:history="1">
              <w:r w:rsidRPr="00C21DFC">
                <w:rPr>
                  <w:rStyle w:val="Hyperlink"/>
                  <w:sz w:val="20"/>
                  <w:szCs w:val="20"/>
                </w:rPr>
                <w:t>20 working day</w:t>
              </w:r>
            </w:hyperlink>
            <w:r w:rsidRPr="00C21DFC">
              <w:rPr>
                <w:color w:val="000000"/>
                <w:sz w:val="20"/>
                <w:szCs w:val="20"/>
              </w:rPr>
              <w:t xml:space="preserve"> timeframe</w:t>
            </w:r>
            <w:r w:rsidR="005179E6">
              <w:t xml:space="preserve"> </w:t>
            </w:r>
            <w:r w:rsidR="005179E6" w:rsidRPr="005179E6">
              <w:rPr>
                <w:color w:val="000000"/>
                <w:sz w:val="20"/>
                <w:szCs w:val="20"/>
              </w:rPr>
              <w:t xml:space="preserve">Have you submitted your appeal inside the </w:t>
            </w:r>
            <w:r w:rsidR="00AC1F22" w:rsidRPr="005179E6">
              <w:rPr>
                <w:color w:val="000000"/>
                <w:sz w:val="20"/>
                <w:szCs w:val="20"/>
              </w:rPr>
              <w:t>20-working</w:t>
            </w:r>
            <w:r w:rsidR="005179E6" w:rsidRPr="005179E6">
              <w:rPr>
                <w:color w:val="000000"/>
                <w:sz w:val="20"/>
                <w:szCs w:val="20"/>
              </w:rPr>
              <w:t xml:space="preserve"> day timeframe</w:t>
            </w:r>
            <w:r w:rsidR="005179E6">
              <w:rPr>
                <w:color w:val="000000"/>
                <w:sz w:val="20"/>
                <w:szCs w:val="20"/>
              </w:rPr>
              <w:t>?</w:t>
            </w:r>
          </w:p>
        </w:tc>
      </w:tr>
      <w:tr w:rsidR="005179E6" w:rsidRPr="00C21DFC" w14:paraId="2BB26189" w14:textId="77777777" w:rsidTr="00D6637C">
        <w:sdt>
          <w:sdtPr>
            <w:rPr>
              <w:sz w:val="20"/>
              <w:szCs w:val="20"/>
            </w:rPr>
            <w:id w:val="-1496488934"/>
            <w14:checkbox>
              <w14:checked w14:val="0"/>
              <w14:checkedState w14:val="2612" w14:font="MS Gothic"/>
              <w14:uncheckedState w14:val="2610" w14:font="MS Gothic"/>
            </w14:checkbox>
          </w:sdtPr>
          <w:sdtEndPr/>
          <w:sdtContent>
            <w:tc>
              <w:tcPr>
                <w:tcW w:w="631" w:type="dxa"/>
                <w:tcBorders>
                  <w:top w:val="nil"/>
                  <w:left w:val="nil"/>
                  <w:bottom w:val="nil"/>
                  <w:right w:val="nil"/>
                </w:tcBorders>
              </w:tcPr>
              <w:p w14:paraId="1B16B85D" w14:textId="1E003DD4" w:rsidR="005179E6" w:rsidRPr="00C21DFC" w:rsidRDefault="005179E6" w:rsidP="005179E6">
                <w:pPr>
                  <w:spacing w:after="240"/>
                  <w:jc w:val="center"/>
                  <w:rPr>
                    <w:rFonts w:ascii="MS Gothic" w:eastAsia="MS Gothic" w:hAnsi="MS Gothic"/>
                    <w:sz w:val="20"/>
                    <w:szCs w:val="20"/>
                  </w:rPr>
                </w:pPr>
                <w:r w:rsidRPr="00C21DFC">
                  <w:rPr>
                    <w:rFonts w:ascii="MS Gothic" w:eastAsia="MS Gothic" w:hAnsi="MS Gothic" w:hint="eastAsia"/>
                    <w:sz w:val="20"/>
                    <w:szCs w:val="20"/>
                  </w:rPr>
                  <w:t>☐</w:t>
                </w:r>
              </w:p>
            </w:tc>
          </w:sdtContent>
        </w:sdt>
        <w:sdt>
          <w:sdtPr>
            <w:rPr>
              <w:sz w:val="20"/>
              <w:szCs w:val="20"/>
            </w:rPr>
            <w:id w:val="-1789035098"/>
            <w14:checkbox>
              <w14:checked w14:val="0"/>
              <w14:checkedState w14:val="2612" w14:font="MS Gothic"/>
              <w14:uncheckedState w14:val="2610" w14:font="MS Gothic"/>
            </w14:checkbox>
          </w:sdtPr>
          <w:sdtEndPr/>
          <w:sdtContent>
            <w:tc>
              <w:tcPr>
                <w:tcW w:w="614" w:type="dxa"/>
                <w:tcBorders>
                  <w:top w:val="nil"/>
                  <w:left w:val="nil"/>
                  <w:bottom w:val="nil"/>
                </w:tcBorders>
              </w:tcPr>
              <w:p w14:paraId="51AB8BAB" w14:textId="0A50A8C3" w:rsidR="005179E6" w:rsidRPr="00C21DFC" w:rsidRDefault="005179E6" w:rsidP="005179E6">
                <w:pPr>
                  <w:spacing w:after="240"/>
                  <w:jc w:val="center"/>
                  <w:rPr>
                    <w:rFonts w:ascii="MS Gothic" w:eastAsia="MS Gothic" w:hAnsi="MS Gothic"/>
                    <w:sz w:val="20"/>
                    <w:szCs w:val="20"/>
                  </w:rPr>
                </w:pPr>
                <w:r w:rsidRPr="00C21DFC">
                  <w:rPr>
                    <w:rFonts w:ascii="MS Gothic" w:eastAsia="MS Gothic" w:hAnsi="MS Gothic" w:hint="eastAsia"/>
                    <w:sz w:val="20"/>
                    <w:szCs w:val="20"/>
                  </w:rPr>
                  <w:t>☐</w:t>
                </w:r>
              </w:p>
            </w:tc>
          </w:sdtContent>
        </w:sdt>
        <w:tc>
          <w:tcPr>
            <w:tcW w:w="8971" w:type="dxa"/>
            <w:tcBorders>
              <w:right w:val="single" w:sz="4" w:space="0" w:color="auto"/>
            </w:tcBorders>
          </w:tcPr>
          <w:p w14:paraId="3D1A0EB1" w14:textId="7E812137" w:rsidR="005179E6" w:rsidRPr="00C21DFC" w:rsidRDefault="007E2B3A" w:rsidP="005179E6">
            <w:pPr>
              <w:spacing w:after="240"/>
              <w:rPr>
                <w:color w:val="000000"/>
                <w:sz w:val="20"/>
                <w:szCs w:val="20"/>
              </w:rPr>
            </w:pPr>
            <w:r>
              <w:rPr>
                <w:color w:val="000000"/>
                <w:sz w:val="20"/>
                <w:szCs w:val="20"/>
              </w:rPr>
              <w:t>If outside</w:t>
            </w:r>
            <w:r w:rsidR="005179E6" w:rsidRPr="00C21DFC">
              <w:rPr>
                <w:color w:val="000000"/>
                <w:sz w:val="20"/>
                <w:szCs w:val="20"/>
              </w:rPr>
              <w:t xml:space="preserve"> the </w:t>
            </w:r>
            <w:hyperlink r:id="rId31" w:history="1">
              <w:r w:rsidR="005179E6" w:rsidRPr="00C21DFC">
                <w:rPr>
                  <w:rStyle w:val="Hyperlink"/>
                  <w:sz w:val="20"/>
                  <w:szCs w:val="20"/>
                </w:rPr>
                <w:t>20 working day</w:t>
              </w:r>
            </w:hyperlink>
            <w:r w:rsidR="005179E6" w:rsidRPr="00C21DFC">
              <w:rPr>
                <w:color w:val="000000"/>
                <w:sz w:val="20"/>
                <w:szCs w:val="20"/>
              </w:rPr>
              <w:t xml:space="preserve"> timeframe, </w:t>
            </w:r>
            <w:r>
              <w:rPr>
                <w:color w:val="000000"/>
                <w:sz w:val="20"/>
                <w:szCs w:val="20"/>
              </w:rPr>
              <w:t>have you</w:t>
            </w:r>
            <w:r w:rsidR="005179E6" w:rsidRPr="00C21DFC">
              <w:rPr>
                <w:color w:val="000000"/>
                <w:sz w:val="20"/>
                <w:szCs w:val="20"/>
              </w:rPr>
              <w:t xml:space="preserve"> provided an explanation </w:t>
            </w:r>
            <w:r w:rsidR="005179E6" w:rsidRPr="007E2B3A">
              <w:rPr>
                <w:b/>
                <w:bCs/>
                <w:color w:val="000000"/>
                <w:sz w:val="20"/>
                <w:szCs w:val="20"/>
              </w:rPr>
              <w:t xml:space="preserve">and </w:t>
            </w:r>
            <w:r w:rsidRPr="007E2B3A">
              <w:rPr>
                <w:b/>
                <w:bCs/>
                <w:color w:val="000000"/>
                <w:sz w:val="20"/>
                <w:szCs w:val="20"/>
              </w:rPr>
              <w:t xml:space="preserve">attached </w:t>
            </w:r>
            <w:r w:rsidR="005179E6" w:rsidRPr="007E2B3A">
              <w:rPr>
                <w:b/>
                <w:bCs/>
                <w:color w:val="000000"/>
                <w:sz w:val="20"/>
                <w:szCs w:val="20"/>
              </w:rPr>
              <w:t>evidence</w:t>
            </w:r>
            <w:r w:rsidR="005179E6" w:rsidRPr="00C21DFC">
              <w:rPr>
                <w:color w:val="000000"/>
                <w:sz w:val="20"/>
                <w:szCs w:val="20"/>
              </w:rPr>
              <w:t xml:space="preserve"> of the extenuating circumstances preventing you from submitting your appeal on time?</w:t>
            </w:r>
          </w:p>
        </w:tc>
      </w:tr>
    </w:tbl>
    <w:p w14:paraId="54DA0894" w14:textId="4B87F4B3" w:rsidR="003473E9" w:rsidRDefault="003473E9" w:rsidP="00392D23">
      <w:pPr>
        <w:spacing w:after="0" w:line="240" w:lineRule="auto"/>
        <w:rPr>
          <w:color w:val="000000"/>
          <w:sz w:val="16"/>
          <w:szCs w:val="16"/>
        </w:rPr>
      </w:pPr>
    </w:p>
    <w:p w14:paraId="3967D233" w14:textId="11EBB59C" w:rsidR="006F20BB" w:rsidRDefault="006F20BB" w:rsidP="00944499">
      <w:pPr>
        <w:pBdr>
          <w:top w:val="nil"/>
          <w:left w:val="nil"/>
          <w:bottom w:val="nil"/>
          <w:right w:val="nil"/>
          <w:between w:val="nil"/>
        </w:pBdr>
        <w:spacing w:after="0" w:line="240" w:lineRule="auto"/>
        <w:rPr>
          <w:b/>
          <w:bCs/>
          <w:color w:val="000000"/>
        </w:rPr>
      </w:pPr>
      <w:r>
        <w:rPr>
          <w:b/>
          <w:bCs/>
          <w:color w:val="000000"/>
        </w:rPr>
        <w:t>If a</w:t>
      </w:r>
      <w:r w:rsidR="008D43F3" w:rsidRPr="00274D45">
        <w:rPr>
          <w:b/>
          <w:bCs/>
          <w:color w:val="000000"/>
        </w:rPr>
        <w:t>ny part of this application form is incomplete</w:t>
      </w:r>
      <w:r>
        <w:rPr>
          <w:b/>
          <w:bCs/>
          <w:color w:val="000000"/>
        </w:rPr>
        <w:t xml:space="preserve"> </w:t>
      </w:r>
      <w:r w:rsidR="001E6AA4">
        <w:rPr>
          <w:b/>
          <w:bCs/>
          <w:color w:val="000000"/>
        </w:rPr>
        <w:t>AND</w:t>
      </w:r>
      <w:r>
        <w:rPr>
          <w:b/>
          <w:bCs/>
          <w:color w:val="000000"/>
        </w:rPr>
        <w:t xml:space="preserve"> the </w:t>
      </w:r>
      <w:r w:rsidR="001E6AA4">
        <w:rPr>
          <w:b/>
          <w:bCs/>
          <w:color w:val="000000"/>
        </w:rPr>
        <w:t>timeframe</w:t>
      </w:r>
      <w:r>
        <w:rPr>
          <w:b/>
          <w:bCs/>
          <w:color w:val="000000"/>
        </w:rPr>
        <w:t xml:space="preserve"> for submitting your appeal has not passed, </w:t>
      </w:r>
      <w:r w:rsidR="008D43F3" w:rsidRPr="00274D45">
        <w:rPr>
          <w:b/>
          <w:bCs/>
          <w:color w:val="000000"/>
        </w:rPr>
        <w:t>th</w:t>
      </w:r>
      <w:r w:rsidR="001E6AA4">
        <w:rPr>
          <w:b/>
          <w:bCs/>
          <w:color w:val="000000"/>
        </w:rPr>
        <w:t>is</w:t>
      </w:r>
      <w:r w:rsidR="008D43F3" w:rsidRPr="00274D45">
        <w:rPr>
          <w:b/>
          <w:bCs/>
          <w:color w:val="000000"/>
        </w:rPr>
        <w:t xml:space="preserve"> form will be returned to </w:t>
      </w:r>
      <w:r>
        <w:rPr>
          <w:b/>
          <w:bCs/>
          <w:color w:val="000000"/>
        </w:rPr>
        <w:t>you</w:t>
      </w:r>
      <w:r w:rsidR="008D43F3" w:rsidRPr="00274D45">
        <w:rPr>
          <w:b/>
          <w:bCs/>
          <w:color w:val="000000"/>
        </w:rPr>
        <w:t xml:space="preserve"> for completion.</w:t>
      </w:r>
      <w:r w:rsidR="00FF3DF9">
        <w:rPr>
          <w:b/>
          <w:bCs/>
          <w:color w:val="000000"/>
        </w:rPr>
        <w:t xml:space="preserve"> </w:t>
      </w:r>
      <w:r w:rsidR="00FF3DF9" w:rsidRPr="00372EED">
        <w:rPr>
          <w:i/>
          <w:iCs/>
          <w:color w:val="C00000"/>
        </w:rPr>
        <w:t>(AAPP section 4.17)</w:t>
      </w:r>
    </w:p>
    <w:p w14:paraId="60A3C8C7" w14:textId="0933AFDF" w:rsidR="006F20BB" w:rsidRDefault="006F20BB" w:rsidP="00944499">
      <w:pPr>
        <w:pBdr>
          <w:top w:val="nil"/>
          <w:left w:val="nil"/>
          <w:bottom w:val="nil"/>
          <w:right w:val="nil"/>
          <w:between w:val="nil"/>
        </w:pBdr>
        <w:spacing w:after="0" w:line="240" w:lineRule="auto"/>
        <w:rPr>
          <w:color w:val="000000"/>
          <w:sz w:val="16"/>
          <w:szCs w:val="16"/>
        </w:rPr>
      </w:pPr>
    </w:p>
    <w:p w14:paraId="1EEEACFE" w14:textId="4C21FBDF" w:rsidR="006B64CA" w:rsidRDefault="006B64CA" w:rsidP="006B64CA">
      <w:pPr>
        <w:pBdr>
          <w:top w:val="nil"/>
          <w:left w:val="nil"/>
          <w:bottom w:val="nil"/>
          <w:right w:val="nil"/>
          <w:between w:val="nil"/>
        </w:pBdr>
        <w:spacing w:after="0" w:line="240" w:lineRule="auto"/>
        <w:rPr>
          <w:b/>
          <w:bCs/>
          <w:color w:val="000000"/>
        </w:rPr>
      </w:pPr>
      <w:r w:rsidRPr="006B64CA">
        <w:rPr>
          <w:b/>
          <w:bCs/>
          <w:color w:val="000000"/>
        </w:rPr>
        <w:t>If there is any doubt about whether an appeal is eligible to progress to the Academic Appeals Committee, the</w:t>
      </w:r>
      <w:r w:rsidR="00667989">
        <w:rPr>
          <w:b/>
          <w:bCs/>
          <w:color w:val="000000"/>
        </w:rPr>
        <w:t xml:space="preserve"> </w:t>
      </w:r>
      <w:r w:rsidRPr="006B64CA">
        <w:rPr>
          <w:b/>
          <w:bCs/>
          <w:color w:val="000000"/>
        </w:rPr>
        <w:t xml:space="preserve">appeal will be provided to the Committee to decide </w:t>
      </w:r>
      <w:r w:rsidR="00667989" w:rsidRPr="006B64CA">
        <w:rPr>
          <w:b/>
          <w:bCs/>
          <w:color w:val="000000"/>
        </w:rPr>
        <w:t>eligibility.</w:t>
      </w:r>
      <w:r w:rsidR="00667989">
        <w:rPr>
          <w:b/>
          <w:bCs/>
          <w:color w:val="000000"/>
        </w:rPr>
        <w:t xml:space="preserve"> </w:t>
      </w:r>
      <w:r w:rsidR="00667989" w:rsidRPr="00372EED">
        <w:rPr>
          <w:i/>
          <w:iCs/>
          <w:color w:val="C00000"/>
        </w:rPr>
        <w:t>(AAPP section 4.18)</w:t>
      </w:r>
    </w:p>
    <w:p w14:paraId="69776DB4" w14:textId="77777777" w:rsidR="00667989" w:rsidRPr="00DC5987" w:rsidRDefault="00667989" w:rsidP="006B64CA">
      <w:pPr>
        <w:pBdr>
          <w:top w:val="nil"/>
          <w:left w:val="nil"/>
          <w:bottom w:val="nil"/>
          <w:right w:val="nil"/>
          <w:between w:val="nil"/>
        </w:pBdr>
        <w:spacing w:after="0" w:line="240" w:lineRule="auto"/>
        <w:rPr>
          <w:color w:val="000000"/>
          <w:sz w:val="16"/>
          <w:szCs w:val="16"/>
        </w:rPr>
      </w:pPr>
    </w:p>
    <w:p w14:paraId="191C60EC" w14:textId="5A1878ED" w:rsidR="00A3137A" w:rsidRDefault="008D43F3" w:rsidP="00944499">
      <w:pPr>
        <w:pBdr>
          <w:top w:val="nil"/>
          <w:left w:val="nil"/>
          <w:bottom w:val="nil"/>
          <w:right w:val="nil"/>
          <w:between w:val="nil"/>
        </w:pBdr>
        <w:spacing w:after="0" w:line="240" w:lineRule="auto"/>
        <w:rPr>
          <w:b/>
          <w:bCs/>
          <w:i/>
          <w:iCs/>
          <w:color w:val="000000"/>
        </w:rPr>
      </w:pPr>
      <w:r w:rsidRPr="00274D45">
        <w:rPr>
          <w:b/>
          <w:bCs/>
          <w:color w:val="000000"/>
        </w:rPr>
        <w:t xml:space="preserve">Refer to the </w:t>
      </w:r>
      <w:hyperlink r:id="rId32">
        <w:r w:rsidR="0000668C" w:rsidRPr="0022029B">
          <w:rPr>
            <w:color w:val="0000FF"/>
            <w:u w:val="single"/>
          </w:rPr>
          <w:t>Academic Appeals Policy and Procedure</w:t>
        </w:r>
      </w:hyperlink>
      <w:r w:rsidRPr="00274D45">
        <w:rPr>
          <w:b/>
          <w:bCs/>
          <w:color w:val="000000"/>
        </w:rPr>
        <w:t xml:space="preserve"> for information regarding application for appeal requirements. </w:t>
      </w:r>
      <w:r w:rsidR="009737D1" w:rsidRPr="009737D1">
        <w:rPr>
          <w:b/>
          <w:bCs/>
          <w:i/>
          <w:iCs/>
          <w:color w:val="000000"/>
        </w:rPr>
        <w:t>Appendix 1 – Overview of the Academic Appeal Process can be found b</w:t>
      </w:r>
      <w:r w:rsidR="008B105B" w:rsidRPr="009737D1">
        <w:rPr>
          <w:b/>
          <w:bCs/>
          <w:i/>
          <w:iCs/>
          <w:color w:val="000000"/>
        </w:rPr>
        <w:t>elow</w:t>
      </w:r>
      <w:r w:rsidR="009737D1">
        <w:rPr>
          <w:b/>
          <w:bCs/>
          <w:i/>
          <w:iCs/>
          <w:color w:val="000000"/>
        </w:rPr>
        <w:t>.</w:t>
      </w:r>
    </w:p>
    <w:p w14:paraId="77E403B8" w14:textId="016FB211" w:rsidR="00D21F8B" w:rsidRPr="00026E9B" w:rsidRDefault="00D21F8B" w:rsidP="00944499">
      <w:pPr>
        <w:pBdr>
          <w:top w:val="nil"/>
          <w:left w:val="nil"/>
          <w:bottom w:val="nil"/>
          <w:right w:val="nil"/>
          <w:between w:val="nil"/>
        </w:pBdr>
        <w:spacing w:after="0" w:line="240" w:lineRule="auto"/>
        <w:rPr>
          <w:b/>
          <w:bCs/>
          <w:i/>
          <w:iCs/>
          <w:color w:val="000000"/>
          <w:sz w:val="16"/>
          <w:szCs w:val="16"/>
        </w:rPr>
      </w:pPr>
    </w:p>
    <w:p w14:paraId="1973EE58" w14:textId="77777777" w:rsidR="00D21F8B" w:rsidRPr="00026E9B" w:rsidRDefault="00D21F8B" w:rsidP="00D21F8B">
      <w:pPr>
        <w:spacing w:after="0" w:line="240" w:lineRule="auto"/>
        <w:rPr>
          <w:b/>
          <w:bCs/>
          <w:u w:val="single"/>
        </w:rPr>
      </w:pPr>
      <w:r w:rsidRPr="00026E9B">
        <w:rPr>
          <w:b/>
          <w:bCs/>
          <w:u w:val="single"/>
        </w:rPr>
        <w:t>Collection Notice:</w:t>
      </w:r>
    </w:p>
    <w:p w14:paraId="0F8B52D1" w14:textId="5200A9CC" w:rsidR="00D21F8B" w:rsidRDefault="00D21F8B" w:rsidP="006336D7">
      <w:pPr>
        <w:spacing w:after="0" w:line="240" w:lineRule="auto"/>
      </w:pPr>
      <w:r w:rsidRPr="003473E9">
        <w:t>Personal information is collected, stored, used, and disclosed by CQUniversity Australia to facilitate your Academic Appeal.</w:t>
      </w:r>
      <w:r w:rsidR="00FA4AAB">
        <w:t xml:space="preserve"> </w:t>
      </w:r>
      <w:r w:rsidRPr="003473E9">
        <w:t>Information collected can be disclosed without consent when required by law. Any other provision of personal information will be in accordance with CQUniversity’s Privacy Policy and Procedure</w:t>
      </w:r>
      <w:r w:rsidR="00FA4AAB">
        <w:t xml:space="preserve"> and the </w:t>
      </w:r>
      <w:r w:rsidR="00FA4AAB" w:rsidRPr="003473E9">
        <w:rPr>
          <w:i/>
          <w:iCs/>
        </w:rPr>
        <w:t>Information Privacy Act 2009</w:t>
      </w:r>
      <w:r w:rsidR="00FA4AAB" w:rsidRPr="003473E9">
        <w:t xml:space="preserve"> (Qld)</w:t>
      </w:r>
      <w:r w:rsidRPr="003473E9">
        <w:t>.</w:t>
      </w:r>
    </w:p>
    <w:p w14:paraId="1DF0773E" w14:textId="77777777" w:rsidR="006336D7" w:rsidRPr="00473314" w:rsidRDefault="006336D7" w:rsidP="006336D7">
      <w:pPr>
        <w:spacing w:after="0" w:line="240" w:lineRule="auto"/>
        <w:rPr>
          <w:sz w:val="16"/>
          <w:szCs w:val="16"/>
        </w:rPr>
      </w:pPr>
    </w:p>
    <w:p w14:paraId="350EF258" w14:textId="4256B6A7" w:rsidR="00D21F8B" w:rsidRPr="008B105B" w:rsidRDefault="00D21F8B" w:rsidP="00D21F8B">
      <w:pPr>
        <w:pBdr>
          <w:top w:val="nil"/>
          <w:left w:val="nil"/>
          <w:bottom w:val="nil"/>
          <w:right w:val="nil"/>
          <w:between w:val="nil"/>
        </w:pBdr>
        <w:spacing w:after="0" w:line="240" w:lineRule="auto"/>
        <w:rPr>
          <w:b/>
          <w:bCs/>
          <w:i/>
          <w:iCs/>
        </w:rPr>
      </w:pPr>
      <w:r w:rsidRPr="003473E9">
        <w:t xml:space="preserve">Students have the right to access personal information within CQUniversity held about them, subject to any exceptions in relevant legislations. Should </w:t>
      </w:r>
      <w:r w:rsidR="00614274">
        <w:t xml:space="preserve">you </w:t>
      </w:r>
      <w:r w:rsidRPr="003473E9">
        <w:t xml:space="preserve">wish to seek access to </w:t>
      </w:r>
      <w:r w:rsidR="00614274">
        <w:t>your</w:t>
      </w:r>
      <w:r w:rsidRPr="003473E9">
        <w:t xml:space="preserve"> personal information, </w:t>
      </w:r>
      <w:r w:rsidR="00614274">
        <w:t xml:space="preserve">please </w:t>
      </w:r>
      <w:r w:rsidRPr="003473E9">
        <w:t xml:space="preserve">contact the Coordinator Records and Privacy </w:t>
      </w:r>
      <w:r w:rsidR="00614274">
        <w:t xml:space="preserve">by </w:t>
      </w:r>
      <w:r w:rsidRPr="003473E9">
        <w:t>email</w:t>
      </w:r>
      <w:r w:rsidR="00614274">
        <w:t>ing</w:t>
      </w:r>
      <w:r w:rsidRPr="003473E9">
        <w:t xml:space="preserve"> </w:t>
      </w:r>
      <w:hyperlink r:id="rId33" w:history="1">
        <w:r w:rsidRPr="003473E9">
          <w:rPr>
            <w:rStyle w:val="Hyperlink"/>
          </w:rPr>
          <w:t>privacyrti@cqu.edu.au</w:t>
        </w:r>
      </w:hyperlink>
    </w:p>
    <w:p w14:paraId="70BEF734" w14:textId="77777777" w:rsidR="00A3137A" w:rsidRPr="00DC5987" w:rsidRDefault="00A3137A">
      <w:pPr>
        <w:spacing w:after="0" w:line="240" w:lineRule="auto"/>
        <w:rPr>
          <w:sz w:val="16"/>
          <w:szCs w:val="16"/>
        </w:rPr>
      </w:pPr>
    </w:p>
    <w:tbl>
      <w:tblPr>
        <w:tblStyle w:val="ae"/>
        <w:tblW w:w="1019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4106"/>
        <w:gridCol w:w="2268"/>
        <w:gridCol w:w="779"/>
        <w:gridCol w:w="780"/>
        <w:gridCol w:w="2261"/>
      </w:tblGrid>
      <w:tr w:rsidR="00EB0666" w:rsidRPr="00EB0666" w14:paraId="4F1FE5AD" w14:textId="77777777" w:rsidTr="00AC1F22">
        <w:tc>
          <w:tcPr>
            <w:tcW w:w="10194" w:type="dxa"/>
            <w:gridSpan w:val="5"/>
            <w:tcBorders>
              <w:bottom w:val="single" w:sz="4" w:space="0" w:color="C00000"/>
            </w:tcBorders>
            <w:shd w:val="clear" w:color="auto" w:fill="D9D9D9"/>
          </w:tcPr>
          <w:p w14:paraId="691E6BF1" w14:textId="4A8DB3B5" w:rsidR="00A3137A" w:rsidRPr="00EB0666" w:rsidRDefault="001F4BAD">
            <w:pPr>
              <w:spacing w:before="120" w:after="120" w:line="240" w:lineRule="auto"/>
              <w:rPr>
                <w:rFonts w:asciiTheme="majorHAnsi" w:eastAsia="Calibri" w:hAnsiTheme="majorHAnsi" w:cstheme="majorHAnsi"/>
                <w:b/>
                <w:color w:val="C00000"/>
              </w:rPr>
            </w:pPr>
            <w:r w:rsidRPr="00EB0666">
              <w:rPr>
                <w:rFonts w:asciiTheme="majorHAnsi" w:hAnsiTheme="majorHAnsi" w:cstheme="majorHAnsi"/>
                <w:b/>
                <w:color w:val="C00000"/>
              </w:rPr>
              <w:t>ACADEMIC APPEAL COMMITTEE</w:t>
            </w:r>
            <w:r w:rsidR="008D43F3" w:rsidRPr="00EB0666">
              <w:rPr>
                <w:rFonts w:asciiTheme="majorHAnsi" w:hAnsiTheme="majorHAnsi" w:cstheme="majorHAnsi"/>
                <w:b/>
                <w:color w:val="C00000"/>
              </w:rPr>
              <w:t xml:space="preserve"> USE ONLY</w:t>
            </w:r>
          </w:p>
        </w:tc>
      </w:tr>
      <w:tr w:rsidR="00EB0666" w:rsidRPr="00EB0666" w14:paraId="2F40319D" w14:textId="77777777" w:rsidTr="00AC1F22">
        <w:trPr>
          <w:trHeight w:val="340"/>
        </w:trPr>
        <w:tc>
          <w:tcPr>
            <w:tcW w:w="4106" w:type="dxa"/>
            <w:vMerge w:val="restart"/>
            <w:tcBorders>
              <w:bottom w:val="single" w:sz="4" w:space="0" w:color="auto"/>
            </w:tcBorders>
            <w:shd w:val="clear" w:color="auto" w:fill="D9D9D9" w:themeFill="background1" w:themeFillShade="D9"/>
          </w:tcPr>
          <w:p w14:paraId="15BAF19F" w14:textId="311941A9" w:rsidR="00421688" w:rsidRPr="00EB0666" w:rsidRDefault="00421688" w:rsidP="00A65BA3">
            <w:pPr>
              <w:spacing w:after="0" w:line="240" w:lineRule="auto"/>
              <w:rPr>
                <w:rFonts w:asciiTheme="majorHAnsi" w:eastAsia="Calibri" w:hAnsiTheme="majorHAnsi" w:cstheme="majorHAnsi"/>
                <w:color w:val="C00000"/>
                <w:sz w:val="20"/>
                <w:szCs w:val="20"/>
              </w:rPr>
            </w:pPr>
            <w:r w:rsidRPr="00EB0666">
              <w:rPr>
                <w:rFonts w:asciiTheme="majorHAnsi" w:hAnsiTheme="majorHAnsi" w:cstheme="majorHAnsi"/>
                <w:b/>
                <w:bCs/>
                <w:color w:val="C00000"/>
                <w:sz w:val="20"/>
                <w:szCs w:val="20"/>
              </w:rPr>
              <w:t>Date appeal received:</w:t>
            </w:r>
            <w:r w:rsidRPr="00EB0666">
              <w:rPr>
                <w:rFonts w:asciiTheme="majorHAnsi" w:hAnsiTheme="majorHAnsi" w:cstheme="majorHAnsi"/>
                <w:color w:val="C00000"/>
                <w:sz w:val="20"/>
                <w:szCs w:val="20"/>
              </w:rPr>
              <w:t xml:space="preserve"> </w:t>
            </w:r>
            <w:sdt>
              <w:sdtPr>
                <w:rPr>
                  <w:rFonts w:asciiTheme="majorHAnsi" w:hAnsiTheme="majorHAnsi" w:cstheme="majorHAnsi"/>
                  <w:color w:val="C00000"/>
                  <w:sz w:val="18"/>
                  <w:szCs w:val="18"/>
                </w:rPr>
                <w:id w:val="984051664"/>
                <w:placeholder>
                  <w:docPart w:val="D0FD2AE6D90D4A6E93ECDCB205BE7960"/>
                </w:placeholder>
                <w:showingPlcHdr/>
                <w:date>
                  <w:dateFormat w:val="dd/MM/yy"/>
                  <w:lid w:val="en-AU"/>
                  <w:storeMappedDataAs w:val="dateTime"/>
                  <w:calendar w:val="gregorian"/>
                </w:date>
              </w:sdtPr>
              <w:sdtEndPr/>
              <w:sdtContent>
                <w:r w:rsidRPr="00EB0666">
                  <w:rPr>
                    <w:rStyle w:val="PlaceholderText"/>
                    <w:rFonts w:asciiTheme="majorHAnsi" w:hAnsiTheme="majorHAnsi" w:cstheme="majorHAnsi"/>
                    <w:color w:val="C00000"/>
                    <w:sz w:val="18"/>
                    <w:szCs w:val="18"/>
                    <w:bdr w:val="single" w:sz="4" w:space="0" w:color="auto"/>
                  </w:rPr>
                  <w:t>Click or tap to enter a date.</w:t>
                </w:r>
              </w:sdtContent>
            </w:sdt>
          </w:p>
          <w:p w14:paraId="3FD41716" w14:textId="7F395137" w:rsidR="00421688" w:rsidRPr="00EB0666" w:rsidRDefault="00421688" w:rsidP="00A65BA3">
            <w:pPr>
              <w:spacing w:after="0" w:line="240" w:lineRule="auto"/>
              <w:rPr>
                <w:rFonts w:asciiTheme="majorHAnsi" w:eastAsia="Calibri" w:hAnsiTheme="majorHAnsi" w:cstheme="majorHAnsi"/>
                <w:i/>
                <w:color w:val="C00000"/>
                <w:sz w:val="20"/>
                <w:szCs w:val="20"/>
              </w:rPr>
            </w:pPr>
            <w:r w:rsidRPr="00EB0666">
              <w:rPr>
                <w:rFonts w:asciiTheme="majorHAnsi" w:hAnsiTheme="majorHAnsi" w:cstheme="majorHAnsi"/>
                <w:i/>
                <w:color w:val="C00000"/>
                <w:sz w:val="18"/>
                <w:szCs w:val="18"/>
              </w:rPr>
              <w:t>If submitted after 11.59 pm or on a weekend, the appeal lodgement date will be the next working day.</w:t>
            </w:r>
          </w:p>
        </w:tc>
        <w:tc>
          <w:tcPr>
            <w:tcW w:w="2268" w:type="dxa"/>
            <w:vMerge w:val="restart"/>
            <w:tcBorders>
              <w:bottom w:val="single" w:sz="4" w:space="0" w:color="auto"/>
            </w:tcBorders>
            <w:shd w:val="clear" w:color="auto" w:fill="D9D9D9" w:themeFill="background1" w:themeFillShade="D9"/>
          </w:tcPr>
          <w:p w14:paraId="4A3FD962" w14:textId="3DF7FF51" w:rsidR="00421688" w:rsidRPr="00EB0666" w:rsidRDefault="00421688" w:rsidP="00A65BA3">
            <w:pPr>
              <w:spacing w:after="0" w:line="240" w:lineRule="auto"/>
              <w:rPr>
                <w:rFonts w:asciiTheme="majorHAnsi" w:hAnsiTheme="majorHAnsi" w:cstheme="majorHAnsi"/>
                <w:b/>
                <w:bCs/>
                <w:color w:val="C00000"/>
                <w:sz w:val="20"/>
                <w:szCs w:val="20"/>
              </w:rPr>
            </w:pPr>
            <w:r w:rsidRPr="00EB0666">
              <w:rPr>
                <w:rFonts w:asciiTheme="majorHAnsi" w:hAnsiTheme="majorHAnsi" w:cstheme="majorHAnsi"/>
                <w:b/>
                <w:bCs/>
                <w:color w:val="C00000"/>
                <w:sz w:val="20"/>
                <w:szCs w:val="20"/>
              </w:rPr>
              <w:t>Appeal Due Date</w:t>
            </w:r>
            <w:r w:rsidR="002B20A9" w:rsidRPr="00EB0666">
              <w:rPr>
                <w:rFonts w:asciiTheme="majorHAnsi" w:hAnsiTheme="majorHAnsi" w:cstheme="majorHAnsi"/>
                <w:b/>
                <w:bCs/>
                <w:color w:val="C00000"/>
                <w:sz w:val="20"/>
                <w:szCs w:val="20"/>
              </w:rPr>
              <w:t>:</w:t>
            </w:r>
          </w:p>
          <w:p w14:paraId="382FB3A0" w14:textId="5FB13365" w:rsidR="00421688" w:rsidRPr="00EB0666" w:rsidRDefault="00CC459E" w:rsidP="00A65BA3">
            <w:pPr>
              <w:spacing w:after="0" w:line="240" w:lineRule="auto"/>
              <w:rPr>
                <w:rFonts w:asciiTheme="majorHAnsi" w:eastAsia="Calibri" w:hAnsiTheme="majorHAnsi" w:cstheme="majorHAnsi"/>
                <w:color w:val="C00000"/>
                <w:sz w:val="18"/>
                <w:szCs w:val="18"/>
              </w:rPr>
            </w:pPr>
            <w:sdt>
              <w:sdtPr>
                <w:rPr>
                  <w:rFonts w:asciiTheme="majorHAnsi" w:hAnsiTheme="majorHAnsi" w:cstheme="majorHAnsi"/>
                  <w:color w:val="C00000"/>
                  <w:sz w:val="18"/>
                  <w:szCs w:val="18"/>
                </w:rPr>
                <w:id w:val="30547136"/>
                <w:placeholder>
                  <w:docPart w:val="1982010FE10247B7A6F854FBC0FB553A"/>
                </w:placeholder>
                <w:showingPlcHdr/>
                <w:date>
                  <w:dateFormat w:val="dd/MM/yy"/>
                  <w:lid w:val="en-AU"/>
                  <w:storeMappedDataAs w:val="dateTime"/>
                  <w:calendar w:val="gregorian"/>
                </w:date>
              </w:sdtPr>
              <w:sdtEndPr/>
              <w:sdtContent>
                <w:r w:rsidR="00421688" w:rsidRPr="00EB0666">
                  <w:rPr>
                    <w:rStyle w:val="PlaceholderText"/>
                    <w:rFonts w:asciiTheme="majorHAnsi" w:hAnsiTheme="majorHAnsi" w:cstheme="majorHAnsi"/>
                    <w:color w:val="C00000"/>
                    <w:sz w:val="18"/>
                    <w:szCs w:val="18"/>
                    <w:bdr w:val="single" w:sz="4" w:space="0" w:color="auto"/>
                  </w:rPr>
                  <w:t>Click or tap to enter a date.</w:t>
                </w:r>
              </w:sdtContent>
            </w:sdt>
          </w:p>
        </w:tc>
        <w:tc>
          <w:tcPr>
            <w:tcW w:w="1559" w:type="dxa"/>
            <w:gridSpan w:val="2"/>
            <w:tcBorders>
              <w:bottom w:val="single" w:sz="4" w:space="0" w:color="auto"/>
            </w:tcBorders>
            <w:shd w:val="clear" w:color="auto" w:fill="D9D9D9" w:themeFill="background1" w:themeFillShade="D9"/>
          </w:tcPr>
          <w:p w14:paraId="598EB940" w14:textId="1F01CB73" w:rsidR="00421688" w:rsidRPr="00EB0666" w:rsidRDefault="00421688" w:rsidP="00A65BA3">
            <w:pPr>
              <w:spacing w:after="0" w:line="240" w:lineRule="auto"/>
              <w:rPr>
                <w:rFonts w:asciiTheme="majorHAnsi" w:hAnsiTheme="majorHAnsi" w:cstheme="majorHAnsi"/>
                <w:b/>
                <w:bCs/>
                <w:color w:val="C00000"/>
                <w:sz w:val="20"/>
                <w:szCs w:val="20"/>
              </w:rPr>
            </w:pPr>
            <w:r w:rsidRPr="00EB0666">
              <w:rPr>
                <w:rFonts w:asciiTheme="majorHAnsi" w:hAnsiTheme="majorHAnsi" w:cstheme="majorHAnsi"/>
                <w:b/>
                <w:bCs/>
                <w:color w:val="C00000"/>
                <w:sz w:val="20"/>
                <w:szCs w:val="20"/>
              </w:rPr>
              <w:t>Progress to AAC</w:t>
            </w:r>
          </w:p>
        </w:tc>
        <w:tc>
          <w:tcPr>
            <w:tcW w:w="2261" w:type="dxa"/>
            <w:vMerge w:val="restart"/>
            <w:tcBorders>
              <w:bottom w:val="single" w:sz="4" w:space="0" w:color="auto"/>
            </w:tcBorders>
            <w:shd w:val="clear" w:color="auto" w:fill="D9D9D9" w:themeFill="background1" w:themeFillShade="D9"/>
          </w:tcPr>
          <w:p w14:paraId="0B06592B" w14:textId="7CD330B6" w:rsidR="00421688" w:rsidRPr="002A1144" w:rsidRDefault="00862284" w:rsidP="00A65BA3">
            <w:pPr>
              <w:spacing w:after="0" w:line="240" w:lineRule="auto"/>
              <w:rPr>
                <w:rFonts w:asciiTheme="majorHAnsi" w:hAnsiTheme="majorHAnsi" w:cstheme="majorHAnsi"/>
                <w:b/>
                <w:bCs/>
                <w:color w:val="C00000"/>
                <w:sz w:val="16"/>
                <w:szCs w:val="16"/>
              </w:rPr>
            </w:pPr>
            <w:r w:rsidRPr="002A1144">
              <w:rPr>
                <w:rFonts w:asciiTheme="majorHAnsi" w:hAnsiTheme="majorHAnsi" w:cstheme="majorHAnsi"/>
                <w:b/>
                <w:bCs/>
                <w:color w:val="C00000"/>
                <w:sz w:val="16"/>
                <w:szCs w:val="16"/>
              </w:rPr>
              <w:t xml:space="preserve">Date </w:t>
            </w:r>
            <w:r w:rsidR="00421688" w:rsidRPr="002A1144">
              <w:rPr>
                <w:rFonts w:asciiTheme="majorHAnsi" w:hAnsiTheme="majorHAnsi" w:cstheme="majorHAnsi"/>
                <w:b/>
                <w:bCs/>
                <w:color w:val="C00000"/>
                <w:sz w:val="16"/>
                <w:szCs w:val="16"/>
              </w:rPr>
              <w:t xml:space="preserve">Appeal </w:t>
            </w:r>
            <w:sdt>
              <w:sdtPr>
                <w:rPr>
                  <w:rFonts w:asciiTheme="majorHAnsi" w:hAnsiTheme="majorHAnsi" w:cstheme="majorHAnsi"/>
                  <w:b/>
                  <w:bCs/>
                  <w:color w:val="C00000"/>
                  <w:sz w:val="16"/>
                  <w:szCs w:val="16"/>
                </w:rPr>
                <w:alias w:val="Action"/>
                <w:tag w:val="Action"/>
                <w:id w:val="-223992631"/>
                <w:placeholder>
                  <w:docPart w:val="4A898DC1BDAD425781ADA4BBF28B893C"/>
                </w:placeholder>
                <w:showingPlcHdr/>
                <w:dropDownList>
                  <w:listItem w:value="ACTION"/>
                  <w:listItem w:displayText="Refused" w:value="Refused"/>
                  <w:listItem w:displayText="Accepted" w:value="Accepted"/>
                </w:dropDownList>
              </w:sdtPr>
              <w:sdtEndPr/>
              <w:sdtContent>
                <w:r w:rsidR="00333025" w:rsidRPr="002A1144">
                  <w:rPr>
                    <w:rStyle w:val="PlaceholderText"/>
                    <w:rFonts w:asciiTheme="majorHAnsi" w:hAnsiTheme="majorHAnsi" w:cstheme="majorHAnsi"/>
                    <w:b/>
                    <w:bCs/>
                    <w:color w:val="C00000"/>
                    <w:sz w:val="16"/>
                    <w:szCs w:val="16"/>
                  </w:rPr>
                  <w:t>Choose an item.</w:t>
                </w:r>
              </w:sdtContent>
            </w:sdt>
            <w:r w:rsidR="002B20A9" w:rsidRPr="002A1144">
              <w:rPr>
                <w:rFonts w:asciiTheme="majorHAnsi" w:hAnsiTheme="majorHAnsi" w:cstheme="majorHAnsi"/>
                <w:b/>
                <w:bCs/>
                <w:color w:val="C00000"/>
                <w:sz w:val="16"/>
                <w:szCs w:val="16"/>
              </w:rPr>
              <w:t>:</w:t>
            </w:r>
          </w:p>
          <w:p w14:paraId="468674EB" w14:textId="0D977707" w:rsidR="00421688" w:rsidRPr="002A1144" w:rsidRDefault="00CC459E" w:rsidP="00A65BA3">
            <w:pPr>
              <w:spacing w:after="0" w:line="240" w:lineRule="auto"/>
              <w:rPr>
                <w:rFonts w:asciiTheme="majorHAnsi" w:hAnsiTheme="majorHAnsi" w:cstheme="majorHAnsi"/>
                <w:b/>
                <w:bCs/>
                <w:color w:val="C00000"/>
                <w:sz w:val="16"/>
                <w:szCs w:val="16"/>
              </w:rPr>
            </w:pPr>
            <w:sdt>
              <w:sdtPr>
                <w:rPr>
                  <w:rFonts w:asciiTheme="majorHAnsi" w:hAnsiTheme="majorHAnsi" w:cstheme="majorHAnsi"/>
                  <w:b/>
                  <w:bCs/>
                  <w:color w:val="C00000"/>
                  <w:sz w:val="16"/>
                  <w:szCs w:val="16"/>
                </w:rPr>
                <w:id w:val="-662932455"/>
                <w:placeholder>
                  <w:docPart w:val="49DACBDF84E5456A840953642360AE66"/>
                </w:placeholder>
                <w:showingPlcHdr/>
                <w15:appearance w15:val="hidden"/>
                <w:date>
                  <w:dateFormat w:val="dd/MM/yy"/>
                  <w:lid w:val="en-AU"/>
                  <w:storeMappedDataAs w:val="dateTime"/>
                  <w:calendar w:val="gregorian"/>
                </w:date>
              </w:sdtPr>
              <w:sdtEndPr/>
              <w:sdtContent>
                <w:r w:rsidR="00421688" w:rsidRPr="002A1144">
                  <w:rPr>
                    <w:rStyle w:val="PlaceholderText"/>
                    <w:rFonts w:asciiTheme="majorHAnsi" w:hAnsiTheme="majorHAnsi" w:cstheme="majorHAnsi"/>
                    <w:b/>
                    <w:bCs/>
                    <w:color w:val="C00000"/>
                    <w:sz w:val="16"/>
                    <w:szCs w:val="16"/>
                    <w:bdr w:val="single" w:sz="4" w:space="0" w:color="auto"/>
                  </w:rPr>
                  <w:t>Click or tap to enter a date.</w:t>
                </w:r>
              </w:sdtContent>
            </w:sdt>
          </w:p>
        </w:tc>
      </w:tr>
      <w:tr w:rsidR="00421688" w:rsidRPr="00274D45" w14:paraId="5A743148" w14:textId="77777777" w:rsidTr="00AC1F22">
        <w:trPr>
          <w:trHeight w:val="184"/>
        </w:trPr>
        <w:tc>
          <w:tcPr>
            <w:tcW w:w="4106" w:type="dxa"/>
            <w:vMerge/>
            <w:tcBorders>
              <w:top w:val="single" w:sz="4" w:space="0" w:color="auto"/>
            </w:tcBorders>
            <w:shd w:val="clear" w:color="auto" w:fill="D9D9D9" w:themeFill="background1" w:themeFillShade="D9"/>
          </w:tcPr>
          <w:p w14:paraId="5384B6DB" w14:textId="77777777" w:rsidR="00421688" w:rsidRPr="006D5E48" w:rsidRDefault="00421688" w:rsidP="00A65BA3">
            <w:pPr>
              <w:spacing w:after="0" w:line="240" w:lineRule="auto"/>
              <w:rPr>
                <w:rFonts w:asciiTheme="majorHAnsi" w:hAnsiTheme="majorHAnsi" w:cstheme="majorHAnsi"/>
                <w:b/>
                <w:bCs/>
                <w:color w:val="C00000"/>
                <w:sz w:val="20"/>
                <w:szCs w:val="20"/>
              </w:rPr>
            </w:pPr>
          </w:p>
        </w:tc>
        <w:tc>
          <w:tcPr>
            <w:tcW w:w="2268" w:type="dxa"/>
            <w:vMerge/>
            <w:tcBorders>
              <w:top w:val="single" w:sz="4" w:space="0" w:color="auto"/>
            </w:tcBorders>
            <w:shd w:val="clear" w:color="auto" w:fill="D9D9D9" w:themeFill="background1" w:themeFillShade="D9"/>
          </w:tcPr>
          <w:p w14:paraId="2567CBDF" w14:textId="77777777" w:rsidR="00421688" w:rsidRPr="006D5E48" w:rsidRDefault="00421688" w:rsidP="00A65BA3">
            <w:pPr>
              <w:spacing w:after="0" w:line="240" w:lineRule="auto"/>
              <w:rPr>
                <w:rFonts w:asciiTheme="majorHAnsi" w:hAnsiTheme="majorHAnsi" w:cstheme="majorHAnsi"/>
                <w:b/>
                <w:bCs/>
                <w:color w:val="C00000"/>
                <w:sz w:val="20"/>
                <w:szCs w:val="20"/>
              </w:rPr>
            </w:pPr>
          </w:p>
        </w:tc>
        <w:tc>
          <w:tcPr>
            <w:tcW w:w="779" w:type="dxa"/>
            <w:tcBorders>
              <w:top w:val="single" w:sz="4" w:space="0" w:color="auto"/>
            </w:tcBorders>
            <w:shd w:val="clear" w:color="auto" w:fill="D9D9D9" w:themeFill="background1" w:themeFillShade="D9"/>
          </w:tcPr>
          <w:p w14:paraId="271E98E6" w14:textId="6DC42F6F" w:rsidR="00421688" w:rsidRPr="00807320" w:rsidRDefault="00A65BA3" w:rsidP="00A65BA3">
            <w:pPr>
              <w:spacing w:after="0" w:line="240" w:lineRule="auto"/>
              <w:jc w:val="center"/>
              <w:rPr>
                <w:rFonts w:asciiTheme="majorHAnsi" w:hAnsiTheme="majorHAnsi" w:cstheme="majorHAnsi"/>
                <w:b/>
                <w:bCs/>
                <w:color w:val="C00000"/>
                <w:sz w:val="16"/>
                <w:szCs w:val="16"/>
              </w:rPr>
            </w:pPr>
            <w:r w:rsidRPr="00807320">
              <w:rPr>
                <w:rFonts w:asciiTheme="majorHAnsi" w:hAnsiTheme="majorHAnsi" w:cstheme="majorHAnsi"/>
                <w:b/>
                <w:bCs/>
                <w:color w:val="C00000"/>
                <w:sz w:val="16"/>
                <w:szCs w:val="16"/>
              </w:rPr>
              <w:t>Y</w:t>
            </w:r>
          </w:p>
        </w:tc>
        <w:tc>
          <w:tcPr>
            <w:tcW w:w="780" w:type="dxa"/>
            <w:tcBorders>
              <w:top w:val="single" w:sz="4" w:space="0" w:color="auto"/>
            </w:tcBorders>
            <w:shd w:val="clear" w:color="auto" w:fill="D9D9D9" w:themeFill="background1" w:themeFillShade="D9"/>
          </w:tcPr>
          <w:p w14:paraId="1A04FB76" w14:textId="1A5C9F5A" w:rsidR="00421688" w:rsidRPr="00807320" w:rsidRDefault="00A65BA3" w:rsidP="00A65BA3">
            <w:pPr>
              <w:spacing w:after="0" w:line="240" w:lineRule="auto"/>
              <w:jc w:val="center"/>
              <w:rPr>
                <w:rFonts w:asciiTheme="majorHAnsi" w:hAnsiTheme="majorHAnsi" w:cstheme="majorHAnsi"/>
                <w:b/>
                <w:bCs/>
                <w:color w:val="C00000"/>
                <w:sz w:val="16"/>
                <w:szCs w:val="16"/>
              </w:rPr>
            </w:pPr>
            <w:r w:rsidRPr="00807320">
              <w:rPr>
                <w:rFonts w:asciiTheme="majorHAnsi" w:hAnsiTheme="majorHAnsi" w:cstheme="majorHAnsi"/>
                <w:b/>
                <w:bCs/>
                <w:color w:val="C00000"/>
                <w:sz w:val="16"/>
                <w:szCs w:val="16"/>
              </w:rPr>
              <w:t>N</w:t>
            </w:r>
          </w:p>
        </w:tc>
        <w:tc>
          <w:tcPr>
            <w:tcW w:w="2261" w:type="dxa"/>
            <w:vMerge/>
            <w:tcBorders>
              <w:top w:val="single" w:sz="4" w:space="0" w:color="auto"/>
            </w:tcBorders>
            <w:shd w:val="clear" w:color="auto" w:fill="D9D9D9" w:themeFill="background1" w:themeFillShade="D9"/>
          </w:tcPr>
          <w:p w14:paraId="4C2FA25A" w14:textId="77777777" w:rsidR="00421688" w:rsidRPr="006D5E48" w:rsidRDefault="00421688" w:rsidP="00A65BA3">
            <w:pPr>
              <w:spacing w:after="0" w:line="240" w:lineRule="auto"/>
              <w:rPr>
                <w:rFonts w:asciiTheme="majorHAnsi" w:hAnsiTheme="majorHAnsi" w:cstheme="majorHAnsi"/>
                <w:b/>
                <w:bCs/>
                <w:color w:val="C00000"/>
                <w:sz w:val="20"/>
                <w:szCs w:val="20"/>
              </w:rPr>
            </w:pPr>
          </w:p>
        </w:tc>
      </w:tr>
      <w:tr w:rsidR="00421688" w:rsidRPr="00274D45" w14:paraId="1E4CB243" w14:textId="77777777" w:rsidTr="00DC4F13">
        <w:trPr>
          <w:trHeight w:val="183"/>
        </w:trPr>
        <w:tc>
          <w:tcPr>
            <w:tcW w:w="4106" w:type="dxa"/>
            <w:vMerge/>
            <w:shd w:val="clear" w:color="auto" w:fill="D9D9D9" w:themeFill="background1" w:themeFillShade="D9"/>
          </w:tcPr>
          <w:p w14:paraId="20BDEDAC" w14:textId="77777777" w:rsidR="00421688" w:rsidRPr="006D5E48" w:rsidRDefault="00421688" w:rsidP="00A65BA3">
            <w:pPr>
              <w:spacing w:after="0" w:line="240" w:lineRule="auto"/>
              <w:rPr>
                <w:rFonts w:asciiTheme="majorHAnsi" w:hAnsiTheme="majorHAnsi" w:cstheme="majorHAnsi"/>
                <w:b/>
                <w:bCs/>
                <w:color w:val="C00000"/>
                <w:sz w:val="20"/>
                <w:szCs w:val="20"/>
              </w:rPr>
            </w:pPr>
          </w:p>
        </w:tc>
        <w:tc>
          <w:tcPr>
            <w:tcW w:w="2268" w:type="dxa"/>
            <w:vMerge/>
            <w:shd w:val="clear" w:color="auto" w:fill="D9D9D9" w:themeFill="background1" w:themeFillShade="D9"/>
          </w:tcPr>
          <w:p w14:paraId="315397D5" w14:textId="77777777" w:rsidR="00421688" w:rsidRPr="006D5E48" w:rsidRDefault="00421688" w:rsidP="00A65BA3">
            <w:pPr>
              <w:spacing w:after="0" w:line="240" w:lineRule="auto"/>
              <w:rPr>
                <w:rFonts w:asciiTheme="majorHAnsi" w:hAnsiTheme="majorHAnsi" w:cstheme="majorHAnsi"/>
                <w:b/>
                <w:bCs/>
                <w:color w:val="C00000"/>
                <w:sz w:val="20"/>
                <w:szCs w:val="20"/>
              </w:rPr>
            </w:pPr>
          </w:p>
        </w:tc>
        <w:sdt>
          <w:sdtPr>
            <w:rPr>
              <w:rFonts w:asciiTheme="majorHAnsi" w:hAnsiTheme="majorHAnsi" w:cstheme="majorHAnsi"/>
              <w:color w:val="C00000"/>
              <w:sz w:val="16"/>
              <w:szCs w:val="16"/>
            </w:rPr>
            <w:id w:val="-645279688"/>
            <w14:checkbox>
              <w14:checked w14:val="0"/>
              <w14:checkedState w14:val="2612" w14:font="MS Gothic"/>
              <w14:uncheckedState w14:val="2610" w14:font="MS Gothic"/>
            </w14:checkbox>
          </w:sdtPr>
          <w:sdtEndPr/>
          <w:sdtContent>
            <w:tc>
              <w:tcPr>
                <w:tcW w:w="779" w:type="dxa"/>
                <w:shd w:val="clear" w:color="auto" w:fill="D9D9D9" w:themeFill="background1" w:themeFillShade="D9"/>
              </w:tcPr>
              <w:p w14:paraId="6EF490A1" w14:textId="2CD8BC1A" w:rsidR="00421688" w:rsidRPr="002B20A9" w:rsidRDefault="00A65BA3" w:rsidP="00A65BA3">
                <w:pPr>
                  <w:spacing w:after="0" w:line="240" w:lineRule="auto"/>
                  <w:jc w:val="center"/>
                  <w:rPr>
                    <w:rFonts w:asciiTheme="majorHAnsi" w:hAnsiTheme="majorHAnsi" w:cstheme="majorHAnsi"/>
                    <w:color w:val="C00000"/>
                    <w:sz w:val="12"/>
                    <w:szCs w:val="12"/>
                  </w:rPr>
                </w:pPr>
                <w:r w:rsidRPr="002B20A9">
                  <w:rPr>
                    <w:rFonts w:ascii="MS Gothic" w:eastAsia="MS Gothic" w:hAnsi="MS Gothic" w:cstheme="majorHAnsi" w:hint="eastAsia"/>
                    <w:color w:val="C00000"/>
                    <w:sz w:val="16"/>
                    <w:szCs w:val="16"/>
                  </w:rPr>
                  <w:t>☐</w:t>
                </w:r>
              </w:p>
            </w:tc>
          </w:sdtContent>
        </w:sdt>
        <w:sdt>
          <w:sdtPr>
            <w:rPr>
              <w:rFonts w:asciiTheme="majorHAnsi" w:hAnsiTheme="majorHAnsi" w:cstheme="majorHAnsi"/>
              <w:color w:val="C00000"/>
              <w:sz w:val="16"/>
              <w:szCs w:val="16"/>
            </w:rPr>
            <w:id w:val="132296786"/>
            <w14:checkbox>
              <w14:checked w14:val="0"/>
              <w14:checkedState w14:val="2612" w14:font="MS Gothic"/>
              <w14:uncheckedState w14:val="2610" w14:font="MS Gothic"/>
            </w14:checkbox>
          </w:sdtPr>
          <w:sdtEndPr/>
          <w:sdtContent>
            <w:tc>
              <w:tcPr>
                <w:tcW w:w="780" w:type="dxa"/>
                <w:shd w:val="clear" w:color="auto" w:fill="D9D9D9" w:themeFill="background1" w:themeFillShade="D9"/>
              </w:tcPr>
              <w:p w14:paraId="375D70EB" w14:textId="49F8656E" w:rsidR="00421688" w:rsidRPr="002B20A9" w:rsidRDefault="00A65BA3" w:rsidP="00A65BA3">
                <w:pPr>
                  <w:spacing w:after="0" w:line="240" w:lineRule="auto"/>
                  <w:jc w:val="center"/>
                  <w:rPr>
                    <w:rFonts w:asciiTheme="majorHAnsi" w:hAnsiTheme="majorHAnsi" w:cstheme="majorHAnsi"/>
                    <w:color w:val="C00000"/>
                    <w:sz w:val="12"/>
                    <w:szCs w:val="12"/>
                  </w:rPr>
                </w:pPr>
                <w:r w:rsidRPr="002B20A9">
                  <w:rPr>
                    <w:rFonts w:ascii="MS Gothic" w:eastAsia="MS Gothic" w:hAnsi="MS Gothic" w:cstheme="majorHAnsi" w:hint="eastAsia"/>
                    <w:color w:val="C00000"/>
                    <w:sz w:val="16"/>
                    <w:szCs w:val="16"/>
                  </w:rPr>
                  <w:t>☐</w:t>
                </w:r>
              </w:p>
            </w:tc>
          </w:sdtContent>
        </w:sdt>
        <w:tc>
          <w:tcPr>
            <w:tcW w:w="2261" w:type="dxa"/>
            <w:vMerge/>
            <w:shd w:val="clear" w:color="auto" w:fill="D9D9D9" w:themeFill="background1" w:themeFillShade="D9"/>
          </w:tcPr>
          <w:p w14:paraId="16C1A7BD" w14:textId="77777777" w:rsidR="00421688" w:rsidRPr="006D5E48" w:rsidRDefault="00421688" w:rsidP="00A65BA3">
            <w:pPr>
              <w:spacing w:after="0" w:line="240" w:lineRule="auto"/>
              <w:rPr>
                <w:rFonts w:asciiTheme="majorHAnsi" w:hAnsiTheme="majorHAnsi" w:cstheme="majorHAnsi"/>
                <w:b/>
                <w:bCs/>
                <w:color w:val="C00000"/>
                <w:sz w:val="20"/>
                <w:szCs w:val="20"/>
              </w:rPr>
            </w:pPr>
          </w:p>
        </w:tc>
      </w:tr>
    </w:tbl>
    <w:p w14:paraId="4CBC307F" w14:textId="29FCBDAC" w:rsidR="00D931E4" w:rsidRDefault="00D931E4" w:rsidP="00030542">
      <w:pPr>
        <w:spacing w:after="0" w:line="240" w:lineRule="auto"/>
        <w:rPr>
          <w:color w:val="0000FF"/>
          <w:sz w:val="2"/>
          <w:szCs w:val="2"/>
          <w:u w:val="single"/>
        </w:rPr>
      </w:pPr>
    </w:p>
    <w:p w14:paraId="60052C40" w14:textId="6EA20EA3" w:rsidR="00D931E4" w:rsidRDefault="00D931E4">
      <w:pPr>
        <w:rPr>
          <w:color w:val="0000FF"/>
          <w:sz w:val="2"/>
          <w:szCs w:val="2"/>
          <w:u w:val="single"/>
        </w:rPr>
      </w:pPr>
      <w:r>
        <w:rPr>
          <w:color w:val="0000FF"/>
          <w:sz w:val="2"/>
          <w:szCs w:val="2"/>
          <w:u w:val="single"/>
        </w:rPr>
        <w:br w:type="page"/>
      </w:r>
    </w:p>
    <w:p w14:paraId="73631561" w14:textId="190FF3B4" w:rsidR="00965C93" w:rsidRPr="00965C93" w:rsidRDefault="00965C93" w:rsidP="00030542">
      <w:pPr>
        <w:spacing w:after="0" w:line="240" w:lineRule="auto"/>
        <w:rPr>
          <w:sz w:val="12"/>
          <w:szCs w:val="12"/>
        </w:rPr>
      </w:pPr>
      <w:r>
        <w:rPr>
          <w:noProof/>
        </w:rPr>
        <w:lastRenderedPageBreak/>
        <w:drawing>
          <wp:anchor distT="0" distB="0" distL="114300" distR="114300" simplePos="0" relativeHeight="251660288" behindDoc="0" locked="0" layoutInCell="1" allowOverlap="1" wp14:anchorId="6E3B8FF9" wp14:editId="3136A6EE">
            <wp:simplePos x="0" y="0"/>
            <wp:positionH relativeFrom="margin">
              <wp:posOffset>88596</wp:posOffset>
            </wp:positionH>
            <wp:positionV relativeFrom="paragraph">
              <wp:posOffset>-117225</wp:posOffset>
            </wp:positionV>
            <wp:extent cx="6051954" cy="3111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130571" cy="315192"/>
                    </a:xfrm>
                    <a:prstGeom prst="rect">
                      <a:avLst/>
                    </a:prstGeom>
                  </pic:spPr>
                </pic:pic>
              </a:graphicData>
            </a:graphic>
            <wp14:sizeRelH relativeFrom="margin">
              <wp14:pctWidth>0</wp14:pctWidth>
            </wp14:sizeRelH>
          </wp:anchor>
        </w:drawing>
      </w:r>
    </w:p>
    <w:p w14:paraId="5DC35766" w14:textId="0F39020A" w:rsidR="00A3137A" w:rsidRPr="00D931E4" w:rsidRDefault="000B343F" w:rsidP="00030542">
      <w:pPr>
        <w:spacing w:after="0" w:line="240" w:lineRule="auto"/>
        <w:rPr>
          <w:u w:val="single"/>
        </w:rPr>
      </w:pPr>
      <w:r>
        <w:object w:dxaOrig="11281" w:dyaOrig="16171" w14:anchorId="2B5D6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65pt;height:730.65pt" o:ole="">
            <v:imagedata r:id="rId35" o:title=""/>
          </v:shape>
          <o:OLEObject Type="Embed" ProgID="Visio.Drawing.15" ShapeID="_x0000_i1025" DrawAspect="Content" ObjectID="_1711456888" r:id="rId36"/>
        </w:object>
      </w:r>
      <w:r w:rsidR="00965C93" w:rsidRPr="00965C93">
        <w:rPr>
          <w:noProof/>
        </w:rPr>
        <w:t xml:space="preserve"> </w:t>
      </w:r>
    </w:p>
    <w:sectPr w:rsidR="00A3137A" w:rsidRPr="00D931E4" w:rsidSect="00A37BE2">
      <w:type w:val="continuous"/>
      <w:pgSz w:w="11906" w:h="16838"/>
      <w:pgMar w:top="709" w:right="851" w:bottom="851" w:left="851"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85502" w14:textId="77777777" w:rsidR="00CC459E" w:rsidRDefault="00CC459E">
      <w:pPr>
        <w:spacing w:after="0" w:line="240" w:lineRule="auto"/>
      </w:pPr>
      <w:r>
        <w:separator/>
      </w:r>
    </w:p>
  </w:endnote>
  <w:endnote w:type="continuationSeparator" w:id="0">
    <w:p w14:paraId="11E9BF3D" w14:textId="77777777" w:rsidR="00CC459E" w:rsidRDefault="00CC4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86EC" w14:textId="2E433D84" w:rsidR="00B9761F" w:rsidRPr="004462A5" w:rsidRDefault="00B9761F" w:rsidP="00B9761F">
    <w:pPr>
      <w:pStyle w:val="Footer"/>
      <w:pBdr>
        <w:top w:val="single" w:sz="4" w:space="1" w:color="auto"/>
      </w:pBdr>
      <w:tabs>
        <w:tab w:val="right" w:pos="10206"/>
      </w:tabs>
      <w:ind w:right="-2"/>
      <w:rPr>
        <w:rFonts w:ascii="Arial" w:hAnsi="Arial" w:cs="Arial"/>
        <w:sz w:val="18"/>
        <w:szCs w:val="18"/>
      </w:rPr>
    </w:pPr>
    <w:r w:rsidRPr="004462A5">
      <w:rPr>
        <w:rFonts w:ascii="Arial" w:hAnsi="Arial" w:cs="Arial"/>
        <w:sz w:val="18"/>
        <w:szCs w:val="18"/>
      </w:rPr>
      <w:t>Application</w:t>
    </w:r>
    <w:r w:rsidR="00372EED">
      <w:rPr>
        <w:rFonts w:ascii="Arial" w:hAnsi="Arial" w:cs="Arial"/>
        <w:sz w:val="18"/>
        <w:szCs w:val="18"/>
      </w:rPr>
      <w:t xml:space="preserve"> for Academic Appeal</w:t>
    </w:r>
    <w:r w:rsidRPr="004462A5">
      <w:rPr>
        <w:rFonts w:ascii="Arial" w:hAnsi="Arial" w:cs="Arial"/>
        <w:sz w:val="18"/>
        <w:szCs w:val="18"/>
      </w:rPr>
      <w:t xml:space="preserve"> </w:t>
    </w:r>
    <w:r w:rsidR="00D51AB6">
      <w:rPr>
        <w:rFonts w:ascii="Arial" w:hAnsi="Arial" w:cs="Arial"/>
        <w:sz w:val="18"/>
        <w:szCs w:val="18"/>
      </w:rPr>
      <w:t>Work Instruction</w:t>
    </w:r>
    <w:r w:rsidRPr="004462A5">
      <w:rPr>
        <w:rFonts w:ascii="Arial" w:hAnsi="Arial" w:cs="Arial"/>
        <w:sz w:val="18"/>
        <w:szCs w:val="18"/>
      </w:rPr>
      <w:tab/>
    </w:r>
    <w:r w:rsidRPr="004462A5">
      <w:rPr>
        <w:rFonts w:ascii="Arial" w:hAnsi="Arial" w:cs="Arial"/>
        <w:sz w:val="18"/>
        <w:szCs w:val="18"/>
      </w:rPr>
      <w:tab/>
      <w:t>Effective Date: 09/06/2020</w:t>
    </w:r>
  </w:p>
  <w:p w14:paraId="0C8CF23D" w14:textId="77777777" w:rsidR="00B9761F" w:rsidRPr="004462A5" w:rsidRDefault="00B9761F" w:rsidP="00B9761F">
    <w:pPr>
      <w:pStyle w:val="Footer"/>
      <w:tabs>
        <w:tab w:val="right" w:pos="10065"/>
      </w:tabs>
      <w:ind w:right="118"/>
      <w:jc w:val="center"/>
      <w:rPr>
        <w:rFonts w:ascii="Arial" w:hAnsi="Arial" w:cs="Arial"/>
        <w:sz w:val="18"/>
        <w:szCs w:val="18"/>
      </w:rPr>
    </w:pPr>
    <w:r w:rsidRPr="004462A5">
      <w:rPr>
        <w:rFonts w:ascii="Arial" w:hAnsi="Arial" w:cs="Arial"/>
        <w:sz w:val="18"/>
        <w:szCs w:val="18"/>
      </w:rPr>
      <w:t xml:space="preserve">Page </w:t>
    </w:r>
    <w:r w:rsidRPr="004462A5">
      <w:rPr>
        <w:rFonts w:ascii="Arial" w:hAnsi="Arial" w:cs="Arial"/>
        <w:sz w:val="18"/>
        <w:szCs w:val="18"/>
      </w:rPr>
      <w:fldChar w:fldCharType="begin"/>
    </w:r>
    <w:r w:rsidRPr="004462A5">
      <w:rPr>
        <w:rFonts w:ascii="Arial" w:hAnsi="Arial" w:cs="Arial"/>
        <w:sz w:val="18"/>
        <w:szCs w:val="18"/>
      </w:rPr>
      <w:instrText xml:space="preserve"> PAGE </w:instrText>
    </w:r>
    <w:r w:rsidRPr="004462A5">
      <w:rPr>
        <w:rFonts w:ascii="Arial" w:hAnsi="Arial" w:cs="Arial"/>
        <w:sz w:val="18"/>
        <w:szCs w:val="18"/>
      </w:rPr>
      <w:fldChar w:fldCharType="separate"/>
    </w:r>
    <w:r w:rsidRPr="004462A5">
      <w:rPr>
        <w:rFonts w:ascii="Arial" w:hAnsi="Arial" w:cs="Arial"/>
        <w:sz w:val="18"/>
        <w:szCs w:val="18"/>
      </w:rPr>
      <w:t>1</w:t>
    </w:r>
    <w:r w:rsidRPr="004462A5">
      <w:rPr>
        <w:rFonts w:ascii="Arial" w:hAnsi="Arial" w:cs="Arial"/>
        <w:sz w:val="18"/>
        <w:szCs w:val="18"/>
      </w:rPr>
      <w:fldChar w:fldCharType="end"/>
    </w:r>
    <w:r w:rsidRPr="004462A5">
      <w:rPr>
        <w:rFonts w:ascii="Arial" w:hAnsi="Arial" w:cs="Arial"/>
        <w:sz w:val="18"/>
        <w:szCs w:val="18"/>
      </w:rPr>
      <w:t xml:space="preserve"> of </w:t>
    </w:r>
    <w:r w:rsidRPr="004462A5">
      <w:rPr>
        <w:rFonts w:ascii="Arial" w:hAnsi="Arial" w:cs="Arial"/>
        <w:sz w:val="18"/>
        <w:szCs w:val="18"/>
      </w:rPr>
      <w:fldChar w:fldCharType="begin"/>
    </w:r>
    <w:r w:rsidRPr="004462A5">
      <w:rPr>
        <w:rFonts w:ascii="Arial" w:hAnsi="Arial" w:cs="Arial"/>
        <w:sz w:val="18"/>
        <w:szCs w:val="18"/>
      </w:rPr>
      <w:instrText xml:space="preserve"> NUMPAGES  </w:instrText>
    </w:r>
    <w:r w:rsidRPr="004462A5">
      <w:rPr>
        <w:rFonts w:ascii="Arial" w:hAnsi="Arial" w:cs="Arial"/>
        <w:sz w:val="18"/>
        <w:szCs w:val="18"/>
      </w:rPr>
      <w:fldChar w:fldCharType="separate"/>
    </w:r>
    <w:r w:rsidRPr="004462A5">
      <w:rPr>
        <w:rFonts w:ascii="Arial" w:hAnsi="Arial" w:cs="Arial"/>
        <w:sz w:val="18"/>
        <w:szCs w:val="18"/>
      </w:rPr>
      <w:t>4</w:t>
    </w:r>
    <w:r w:rsidRPr="004462A5">
      <w:rPr>
        <w:rFonts w:ascii="Arial" w:hAnsi="Arial" w:cs="Arial"/>
        <w:noProof/>
        <w:sz w:val="18"/>
        <w:szCs w:val="18"/>
      </w:rPr>
      <w:fldChar w:fldCharType="end"/>
    </w:r>
  </w:p>
  <w:p w14:paraId="1635D439" w14:textId="77777777" w:rsidR="00B9761F" w:rsidRPr="004462A5" w:rsidRDefault="00B9761F" w:rsidP="00B9761F">
    <w:pPr>
      <w:pStyle w:val="Footer"/>
      <w:rPr>
        <w:rFonts w:ascii="Arial" w:hAnsi="Arial" w:cs="Arial"/>
        <w:sz w:val="18"/>
        <w:szCs w:val="18"/>
      </w:rPr>
    </w:pPr>
  </w:p>
  <w:p w14:paraId="2A1B3BD1" w14:textId="77777777" w:rsidR="00B9761F" w:rsidRPr="004462A5" w:rsidRDefault="00B9761F" w:rsidP="00B9761F">
    <w:pPr>
      <w:pStyle w:val="Footer"/>
      <w:jc w:val="center"/>
      <w:rPr>
        <w:rFonts w:ascii="Arial" w:hAnsi="Arial" w:cs="Arial"/>
        <w:sz w:val="18"/>
        <w:szCs w:val="18"/>
      </w:rPr>
    </w:pPr>
    <w:r w:rsidRPr="004462A5">
      <w:rPr>
        <w:rFonts w:ascii="Arial" w:hAnsi="Arial" w:cs="Arial"/>
        <w:sz w:val="18"/>
        <w:szCs w:val="18"/>
      </w:rPr>
      <w:t>Once PRINTED, this is an UNCONTROLLED DOCUMENT.</w:t>
    </w:r>
  </w:p>
  <w:p w14:paraId="71D281BC" w14:textId="77777777" w:rsidR="00B9761F" w:rsidRPr="004462A5" w:rsidRDefault="00B9761F" w:rsidP="00B9761F">
    <w:pPr>
      <w:pStyle w:val="Footer"/>
      <w:jc w:val="center"/>
      <w:rPr>
        <w:rFonts w:ascii="Arial" w:hAnsi="Arial" w:cs="Arial"/>
        <w:sz w:val="18"/>
        <w:szCs w:val="18"/>
      </w:rPr>
    </w:pPr>
    <w:r w:rsidRPr="004462A5">
      <w:rPr>
        <w:rFonts w:ascii="Arial" w:hAnsi="Arial" w:cs="Arial"/>
        <w:sz w:val="18"/>
        <w:szCs w:val="18"/>
      </w:rPr>
      <w:t>CQUniversity CRICOS Provider Code: 00219C</w:t>
    </w:r>
  </w:p>
  <w:p w14:paraId="0AFDC115" w14:textId="77777777" w:rsidR="00A3137A" w:rsidRPr="004462A5" w:rsidRDefault="00A3137A" w:rsidP="004462A5">
    <w:pPr>
      <w:pBdr>
        <w:left w:val="nil"/>
        <w:bottom w:val="nil"/>
        <w:right w:val="nil"/>
        <w:between w:val="nil"/>
      </w:pBdr>
      <w:tabs>
        <w:tab w:val="center" w:pos="4513"/>
        <w:tab w:val="right" w:pos="9026"/>
      </w:tabs>
      <w:spacing w:after="0" w:line="240"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001CA" w14:textId="77777777" w:rsidR="00CC459E" w:rsidRDefault="00CC459E">
      <w:pPr>
        <w:spacing w:after="0" w:line="240" w:lineRule="auto"/>
      </w:pPr>
      <w:r>
        <w:separator/>
      </w:r>
    </w:p>
  </w:footnote>
  <w:footnote w:type="continuationSeparator" w:id="0">
    <w:p w14:paraId="30BAE17C" w14:textId="77777777" w:rsidR="00CC459E" w:rsidRDefault="00CC4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11CF"/>
    <w:multiLevelType w:val="hybridMultilevel"/>
    <w:tmpl w:val="42203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38A"/>
    <w:multiLevelType w:val="hybridMultilevel"/>
    <w:tmpl w:val="505AF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D69C6"/>
    <w:multiLevelType w:val="hybridMultilevel"/>
    <w:tmpl w:val="669A8B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6B3519"/>
    <w:multiLevelType w:val="hybridMultilevel"/>
    <w:tmpl w:val="57F4A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F44E69"/>
    <w:multiLevelType w:val="hybridMultilevel"/>
    <w:tmpl w:val="328A3578"/>
    <w:lvl w:ilvl="0" w:tplc="0A800E7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84E03"/>
    <w:multiLevelType w:val="hybridMultilevel"/>
    <w:tmpl w:val="4B1260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D40B0"/>
    <w:multiLevelType w:val="multilevel"/>
    <w:tmpl w:val="C75E0E22"/>
    <w:lvl w:ilvl="0">
      <w:start w:val="1"/>
      <w:numFmt w:val="decimal"/>
      <w:lvlText w:val="%1."/>
      <w:lvlJc w:val="left"/>
      <w:pPr>
        <w:ind w:left="72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E4955EA"/>
    <w:multiLevelType w:val="hybridMultilevel"/>
    <w:tmpl w:val="02921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19377B"/>
    <w:multiLevelType w:val="multilevel"/>
    <w:tmpl w:val="3B58146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9554D8"/>
    <w:multiLevelType w:val="hybridMultilevel"/>
    <w:tmpl w:val="C5B8ADD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A41E5"/>
    <w:multiLevelType w:val="hybridMultilevel"/>
    <w:tmpl w:val="59AA2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1947EC8"/>
    <w:multiLevelType w:val="hybridMultilevel"/>
    <w:tmpl w:val="09AA1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EFB4299"/>
    <w:multiLevelType w:val="multilevel"/>
    <w:tmpl w:val="4972E750"/>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9E5807"/>
    <w:multiLevelType w:val="hybridMultilevel"/>
    <w:tmpl w:val="B75241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BF3D65"/>
    <w:multiLevelType w:val="multilevel"/>
    <w:tmpl w:val="6368ED8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38E360C"/>
    <w:multiLevelType w:val="hybridMultilevel"/>
    <w:tmpl w:val="5E56970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4C4A43"/>
    <w:multiLevelType w:val="hybridMultilevel"/>
    <w:tmpl w:val="84CABD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6DA7F4A"/>
    <w:multiLevelType w:val="hybridMultilevel"/>
    <w:tmpl w:val="2C424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D743DEA"/>
    <w:multiLevelType w:val="multilevel"/>
    <w:tmpl w:val="640A40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71354796"/>
    <w:multiLevelType w:val="multilevel"/>
    <w:tmpl w:val="1CF8C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2D65631"/>
    <w:multiLevelType w:val="hybridMultilevel"/>
    <w:tmpl w:val="A01A9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7D3345"/>
    <w:multiLevelType w:val="hybridMultilevel"/>
    <w:tmpl w:val="B6543DD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12"/>
  </w:num>
  <w:num w:numId="4">
    <w:abstractNumId w:val="8"/>
  </w:num>
  <w:num w:numId="5">
    <w:abstractNumId w:val="20"/>
  </w:num>
  <w:num w:numId="6">
    <w:abstractNumId w:val="21"/>
  </w:num>
  <w:num w:numId="7">
    <w:abstractNumId w:val="9"/>
  </w:num>
  <w:num w:numId="8">
    <w:abstractNumId w:val="18"/>
  </w:num>
  <w:num w:numId="9">
    <w:abstractNumId w:val="6"/>
  </w:num>
  <w:num w:numId="10">
    <w:abstractNumId w:val="15"/>
  </w:num>
  <w:num w:numId="11">
    <w:abstractNumId w:val="13"/>
  </w:num>
  <w:num w:numId="12">
    <w:abstractNumId w:val="7"/>
  </w:num>
  <w:num w:numId="13">
    <w:abstractNumId w:val="0"/>
  </w:num>
  <w:num w:numId="14">
    <w:abstractNumId w:val="1"/>
  </w:num>
  <w:num w:numId="15">
    <w:abstractNumId w:val="5"/>
  </w:num>
  <w:num w:numId="16">
    <w:abstractNumId w:val="4"/>
  </w:num>
  <w:num w:numId="17">
    <w:abstractNumId w:val="3"/>
  </w:num>
  <w:num w:numId="18">
    <w:abstractNumId w:val="10"/>
  </w:num>
  <w:num w:numId="19">
    <w:abstractNumId w:val="17"/>
  </w:num>
  <w:num w:numId="20">
    <w:abstractNumId w:val="16"/>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G0NLM0MjI2NrYwMzNW0lEKTi0uzszPAykwqgUAlZR6KSwAAAA="/>
  </w:docVars>
  <w:rsids>
    <w:rsidRoot w:val="00A3137A"/>
    <w:rsid w:val="00002573"/>
    <w:rsid w:val="0000349A"/>
    <w:rsid w:val="0000668C"/>
    <w:rsid w:val="000109F8"/>
    <w:rsid w:val="00012ABE"/>
    <w:rsid w:val="00026E9B"/>
    <w:rsid w:val="00027676"/>
    <w:rsid w:val="00030542"/>
    <w:rsid w:val="00031E9F"/>
    <w:rsid w:val="00035987"/>
    <w:rsid w:val="00053BAE"/>
    <w:rsid w:val="000604D4"/>
    <w:rsid w:val="00061055"/>
    <w:rsid w:val="000805B8"/>
    <w:rsid w:val="00080716"/>
    <w:rsid w:val="00080BAA"/>
    <w:rsid w:val="00084084"/>
    <w:rsid w:val="0009781C"/>
    <w:rsid w:val="00097FEC"/>
    <w:rsid w:val="000A08A9"/>
    <w:rsid w:val="000A5AA6"/>
    <w:rsid w:val="000B0497"/>
    <w:rsid w:val="000B343F"/>
    <w:rsid w:val="000B4AE3"/>
    <w:rsid w:val="000C49B3"/>
    <w:rsid w:val="000C4D8C"/>
    <w:rsid w:val="000C78F5"/>
    <w:rsid w:val="000D7558"/>
    <w:rsid w:val="000E06F0"/>
    <w:rsid w:val="000E13CE"/>
    <w:rsid w:val="000E542F"/>
    <w:rsid w:val="000E632A"/>
    <w:rsid w:val="000F043F"/>
    <w:rsid w:val="000F310B"/>
    <w:rsid w:val="000F34FF"/>
    <w:rsid w:val="001007ED"/>
    <w:rsid w:val="00102335"/>
    <w:rsid w:val="00115C36"/>
    <w:rsid w:val="00123F15"/>
    <w:rsid w:val="001344C3"/>
    <w:rsid w:val="00160AD6"/>
    <w:rsid w:val="001639A0"/>
    <w:rsid w:val="00164AAA"/>
    <w:rsid w:val="00167486"/>
    <w:rsid w:val="00182826"/>
    <w:rsid w:val="00197661"/>
    <w:rsid w:val="0019766F"/>
    <w:rsid w:val="001A086B"/>
    <w:rsid w:val="001A3A33"/>
    <w:rsid w:val="001A579F"/>
    <w:rsid w:val="001B3D8C"/>
    <w:rsid w:val="001B5080"/>
    <w:rsid w:val="001C1C69"/>
    <w:rsid w:val="001C525C"/>
    <w:rsid w:val="001D56F0"/>
    <w:rsid w:val="001E4563"/>
    <w:rsid w:val="001E6AA4"/>
    <w:rsid w:val="001E76FD"/>
    <w:rsid w:val="001F22B9"/>
    <w:rsid w:val="001F4BAD"/>
    <w:rsid w:val="001F5B69"/>
    <w:rsid w:val="00207611"/>
    <w:rsid w:val="00213D79"/>
    <w:rsid w:val="0022029B"/>
    <w:rsid w:val="00221AD6"/>
    <w:rsid w:val="0022396C"/>
    <w:rsid w:val="00223C72"/>
    <w:rsid w:val="002334C7"/>
    <w:rsid w:val="0023472D"/>
    <w:rsid w:val="0023722B"/>
    <w:rsid w:val="00241A3C"/>
    <w:rsid w:val="002444F3"/>
    <w:rsid w:val="00244D64"/>
    <w:rsid w:val="002478CD"/>
    <w:rsid w:val="00250836"/>
    <w:rsid w:val="00253DE8"/>
    <w:rsid w:val="002568B0"/>
    <w:rsid w:val="00264E7A"/>
    <w:rsid w:val="00274D45"/>
    <w:rsid w:val="0028030A"/>
    <w:rsid w:val="00280393"/>
    <w:rsid w:val="0028788C"/>
    <w:rsid w:val="00291B0E"/>
    <w:rsid w:val="00295A8C"/>
    <w:rsid w:val="002A0986"/>
    <w:rsid w:val="002A0E43"/>
    <w:rsid w:val="002A1144"/>
    <w:rsid w:val="002A262C"/>
    <w:rsid w:val="002A2CC3"/>
    <w:rsid w:val="002A61FC"/>
    <w:rsid w:val="002B20A9"/>
    <w:rsid w:val="002B366F"/>
    <w:rsid w:val="002C4456"/>
    <w:rsid w:val="002D4154"/>
    <w:rsid w:val="002E05AA"/>
    <w:rsid w:val="002E599D"/>
    <w:rsid w:val="002F4804"/>
    <w:rsid w:val="002F696E"/>
    <w:rsid w:val="002F7F7D"/>
    <w:rsid w:val="00300889"/>
    <w:rsid w:val="00310F19"/>
    <w:rsid w:val="00333025"/>
    <w:rsid w:val="003473E9"/>
    <w:rsid w:val="00350948"/>
    <w:rsid w:val="00365124"/>
    <w:rsid w:val="00372EED"/>
    <w:rsid w:val="00375067"/>
    <w:rsid w:val="00392D23"/>
    <w:rsid w:val="0039477D"/>
    <w:rsid w:val="003A7BE0"/>
    <w:rsid w:val="003B47C2"/>
    <w:rsid w:val="003C22E8"/>
    <w:rsid w:val="003C6349"/>
    <w:rsid w:val="003D480E"/>
    <w:rsid w:val="003E31AB"/>
    <w:rsid w:val="003F118C"/>
    <w:rsid w:val="003F1B2B"/>
    <w:rsid w:val="003F2E72"/>
    <w:rsid w:val="00421688"/>
    <w:rsid w:val="00421CCD"/>
    <w:rsid w:val="0042694B"/>
    <w:rsid w:val="00434E31"/>
    <w:rsid w:val="004462A5"/>
    <w:rsid w:val="0045127D"/>
    <w:rsid w:val="00452FFC"/>
    <w:rsid w:val="00471650"/>
    <w:rsid w:val="00473314"/>
    <w:rsid w:val="00483C9D"/>
    <w:rsid w:val="00484A59"/>
    <w:rsid w:val="00484AF8"/>
    <w:rsid w:val="004930D2"/>
    <w:rsid w:val="0049556A"/>
    <w:rsid w:val="004C0069"/>
    <w:rsid w:val="004C35CE"/>
    <w:rsid w:val="004D4313"/>
    <w:rsid w:val="004D64D4"/>
    <w:rsid w:val="004D783B"/>
    <w:rsid w:val="004E79CD"/>
    <w:rsid w:val="004F4864"/>
    <w:rsid w:val="0050055F"/>
    <w:rsid w:val="00517259"/>
    <w:rsid w:val="005179E6"/>
    <w:rsid w:val="00533934"/>
    <w:rsid w:val="005340A7"/>
    <w:rsid w:val="0055151C"/>
    <w:rsid w:val="00554FA9"/>
    <w:rsid w:val="005578C8"/>
    <w:rsid w:val="005626DA"/>
    <w:rsid w:val="0057018E"/>
    <w:rsid w:val="00586501"/>
    <w:rsid w:val="00587D35"/>
    <w:rsid w:val="005916B2"/>
    <w:rsid w:val="005A19F3"/>
    <w:rsid w:val="005A3291"/>
    <w:rsid w:val="005A78AD"/>
    <w:rsid w:val="005B5455"/>
    <w:rsid w:val="005C1899"/>
    <w:rsid w:val="005C1F8F"/>
    <w:rsid w:val="005C45B6"/>
    <w:rsid w:val="005E47C8"/>
    <w:rsid w:val="005F2A9C"/>
    <w:rsid w:val="00603098"/>
    <w:rsid w:val="00614274"/>
    <w:rsid w:val="006166A8"/>
    <w:rsid w:val="00616DE7"/>
    <w:rsid w:val="006263FE"/>
    <w:rsid w:val="006278C4"/>
    <w:rsid w:val="00631B9B"/>
    <w:rsid w:val="006336D7"/>
    <w:rsid w:val="00667989"/>
    <w:rsid w:val="00676190"/>
    <w:rsid w:val="00680AAF"/>
    <w:rsid w:val="00693144"/>
    <w:rsid w:val="006B0C19"/>
    <w:rsid w:val="006B19CD"/>
    <w:rsid w:val="006B64CA"/>
    <w:rsid w:val="006C26E0"/>
    <w:rsid w:val="006C6FB7"/>
    <w:rsid w:val="006D022F"/>
    <w:rsid w:val="006D3E7C"/>
    <w:rsid w:val="006D4949"/>
    <w:rsid w:val="006D4A7C"/>
    <w:rsid w:val="006D5E48"/>
    <w:rsid w:val="006E6A0A"/>
    <w:rsid w:val="006F152F"/>
    <w:rsid w:val="006F20BB"/>
    <w:rsid w:val="006F2B8E"/>
    <w:rsid w:val="00704BC7"/>
    <w:rsid w:val="00712EA8"/>
    <w:rsid w:val="007132BF"/>
    <w:rsid w:val="00715A26"/>
    <w:rsid w:val="00720385"/>
    <w:rsid w:val="007215DF"/>
    <w:rsid w:val="00722CEC"/>
    <w:rsid w:val="00722E23"/>
    <w:rsid w:val="0073153D"/>
    <w:rsid w:val="00737746"/>
    <w:rsid w:val="007439D7"/>
    <w:rsid w:val="00745811"/>
    <w:rsid w:val="00746BB8"/>
    <w:rsid w:val="00750833"/>
    <w:rsid w:val="007512B5"/>
    <w:rsid w:val="007618B4"/>
    <w:rsid w:val="00764E0E"/>
    <w:rsid w:val="00767DFB"/>
    <w:rsid w:val="00772DC3"/>
    <w:rsid w:val="00773387"/>
    <w:rsid w:val="007866E2"/>
    <w:rsid w:val="007A461A"/>
    <w:rsid w:val="007B1947"/>
    <w:rsid w:val="007D3DA6"/>
    <w:rsid w:val="007E0964"/>
    <w:rsid w:val="007E2B3A"/>
    <w:rsid w:val="007E32C7"/>
    <w:rsid w:val="007E44D6"/>
    <w:rsid w:val="007E4C5F"/>
    <w:rsid w:val="007F0614"/>
    <w:rsid w:val="008065E4"/>
    <w:rsid w:val="00807320"/>
    <w:rsid w:val="00807F00"/>
    <w:rsid w:val="00813089"/>
    <w:rsid w:val="008168E7"/>
    <w:rsid w:val="008303F2"/>
    <w:rsid w:val="00831B2D"/>
    <w:rsid w:val="00834BEE"/>
    <w:rsid w:val="0083716D"/>
    <w:rsid w:val="00840664"/>
    <w:rsid w:val="0085361E"/>
    <w:rsid w:val="00862284"/>
    <w:rsid w:val="00863962"/>
    <w:rsid w:val="00872D40"/>
    <w:rsid w:val="00876307"/>
    <w:rsid w:val="00882CE2"/>
    <w:rsid w:val="0089544D"/>
    <w:rsid w:val="008A0A38"/>
    <w:rsid w:val="008B105B"/>
    <w:rsid w:val="008C41F7"/>
    <w:rsid w:val="008C5DF5"/>
    <w:rsid w:val="008D43F3"/>
    <w:rsid w:val="008E5518"/>
    <w:rsid w:val="008F54FB"/>
    <w:rsid w:val="0091196E"/>
    <w:rsid w:val="009162B5"/>
    <w:rsid w:val="00921395"/>
    <w:rsid w:val="00922988"/>
    <w:rsid w:val="00922FB3"/>
    <w:rsid w:val="00924571"/>
    <w:rsid w:val="00933517"/>
    <w:rsid w:val="0093449D"/>
    <w:rsid w:val="00941681"/>
    <w:rsid w:val="00941B03"/>
    <w:rsid w:val="00944173"/>
    <w:rsid w:val="00944499"/>
    <w:rsid w:val="00947880"/>
    <w:rsid w:val="00952FCE"/>
    <w:rsid w:val="009655A9"/>
    <w:rsid w:val="00965C93"/>
    <w:rsid w:val="00966DF4"/>
    <w:rsid w:val="009737D1"/>
    <w:rsid w:val="00985605"/>
    <w:rsid w:val="009A14A6"/>
    <w:rsid w:val="009A3CD3"/>
    <w:rsid w:val="009B5351"/>
    <w:rsid w:val="009B7D13"/>
    <w:rsid w:val="009D6CEA"/>
    <w:rsid w:val="009E6523"/>
    <w:rsid w:val="009F0EC8"/>
    <w:rsid w:val="009F2EE0"/>
    <w:rsid w:val="00A03BE5"/>
    <w:rsid w:val="00A107CD"/>
    <w:rsid w:val="00A14D2C"/>
    <w:rsid w:val="00A24252"/>
    <w:rsid w:val="00A30C52"/>
    <w:rsid w:val="00A3137A"/>
    <w:rsid w:val="00A3314F"/>
    <w:rsid w:val="00A37BE2"/>
    <w:rsid w:val="00A43707"/>
    <w:rsid w:val="00A454C3"/>
    <w:rsid w:val="00A45643"/>
    <w:rsid w:val="00A53FDC"/>
    <w:rsid w:val="00A65BA3"/>
    <w:rsid w:val="00A874DF"/>
    <w:rsid w:val="00A90D08"/>
    <w:rsid w:val="00AA05E7"/>
    <w:rsid w:val="00AA2DB3"/>
    <w:rsid w:val="00AA327B"/>
    <w:rsid w:val="00AA5225"/>
    <w:rsid w:val="00AC1F22"/>
    <w:rsid w:val="00AC24B5"/>
    <w:rsid w:val="00AC4215"/>
    <w:rsid w:val="00AE6AF7"/>
    <w:rsid w:val="00AE7B2B"/>
    <w:rsid w:val="00AF434C"/>
    <w:rsid w:val="00B0410F"/>
    <w:rsid w:val="00B10750"/>
    <w:rsid w:val="00B40B60"/>
    <w:rsid w:val="00B414AA"/>
    <w:rsid w:val="00B654B8"/>
    <w:rsid w:val="00B75FA1"/>
    <w:rsid w:val="00B84BA5"/>
    <w:rsid w:val="00B9761F"/>
    <w:rsid w:val="00BA064E"/>
    <w:rsid w:val="00BA345F"/>
    <w:rsid w:val="00BA4319"/>
    <w:rsid w:val="00BC49A3"/>
    <w:rsid w:val="00BD3F7E"/>
    <w:rsid w:val="00BE59C7"/>
    <w:rsid w:val="00BE6470"/>
    <w:rsid w:val="00BE69E6"/>
    <w:rsid w:val="00BE7807"/>
    <w:rsid w:val="00BF3085"/>
    <w:rsid w:val="00C0142A"/>
    <w:rsid w:val="00C1008C"/>
    <w:rsid w:val="00C21DFC"/>
    <w:rsid w:val="00C33AEE"/>
    <w:rsid w:val="00C578F5"/>
    <w:rsid w:val="00C618C5"/>
    <w:rsid w:val="00C640C2"/>
    <w:rsid w:val="00C71059"/>
    <w:rsid w:val="00C7203D"/>
    <w:rsid w:val="00C7336D"/>
    <w:rsid w:val="00C74FDF"/>
    <w:rsid w:val="00CB2F3E"/>
    <w:rsid w:val="00CB4A6B"/>
    <w:rsid w:val="00CB5DE1"/>
    <w:rsid w:val="00CC3037"/>
    <w:rsid w:val="00CC459E"/>
    <w:rsid w:val="00CD6A01"/>
    <w:rsid w:val="00CD6D79"/>
    <w:rsid w:val="00D01B2E"/>
    <w:rsid w:val="00D06EC7"/>
    <w:rsid w:val="00D140D0"/>
    <w:rsid w:val="00D14F30"/>
    <w:rsid w:val="00D21F8B"/>
    <w:rsid w:val="00D2469B"/>
    <w:rsid w:val="00D25BE0"/>
    <w:rsid w:val="00D33B74"/>
    <w:rsid w:val="00D43008"/>
    <w:rsid w:val="00D51AB6"/>
    <w:rsid w:val="00D54347"/>
    <w:rsid w:val="00D61BC0"/>
    <w:rsid w:val="00D61CD9"/>
    <w:rsid w:val="00D63F76"/>
    <w:rsid w:val="00D64252"/>
    <w:rsid w:val="00D6637C"/>
    <w:rsid w:val="00D70D46"/>
    <w:rsid w:val="00D804C3"/>
    <w:rsid w:val="00D80F8F"/>
    <w:rsid w:val="00D84194"/>
    <w:rsid w:val="00D931E4"/>
    <w:rsid w:val="00D97464"/>
    <w:rsid w:val="00D97F38"/>
    <w:rsid w:val="00DA6B48"/>
    <w:rsid w:val="00DB462A"/>
    <w:rsid w:val="00DC296D"/>
    <w:rsid w:val="00DC5987"/>
    <w:rsid w:val="00DD23AD"/>
    <w:rsid w:val="00DE791B"/>
    <w:rsid w:val="00E00DEC"/>
    <w:rsid w:val="00E07620"/>
    <w:rsid w:val="00E30DB8"/>
    <w:rsid w:val="00E448DF"/>
    <w:rsid w:val="00E81B76"/>
    <w:rsid w:val="00E84923"/>
    <w:rsid w:val="00EB0666"/>
    <w:rsid w:val="00EB3D50"/>
    <w:rsid w:val="00EC12FB"/>
    <w:rsid w:val="00EC176F"/>
    <w:rsid w:val="00ED0FD4"/>
    <w:rsid w:val="00ED762C"/>
    <w:rsid w:val="00EE248F"/>
    <w:rsid w:val="00EF094F"/>
    <w:rsid w:val="00F12BC2"/>
    <w:rsid w:val="00F17FFC"/>
    <w:rsid w:val="00F2781B"/>
    <w:rsid w:val="00F27EBD"/>
    <w:rsid w:val="00F329A0"/>
    <w:rsid w:val="00F34863"/>
    <w:rsid w:val="00F471E6"/>
    <w:rsid w:val="00F626EF"/>
    <w:rsid w:val="00F653B3"/>
    <w:rsid w:val="00F66889"/>
    <w:rsid w:val="00F7075D"/>
    <w:rsid w:val="00F776A7"/>
    <w:rsid w:val="00FA0050"/>
    <w:rsid w:val="00FA4AAB"/>
    <w:rsid w:val="00FA520C"/>
    <w:rsid w:val="00FB1D84"/>
    <w:rsid w:val="00FB591E"/>
    <w:rsid w:val="00FC3945"/>
    <w:rsid w:val="00FD3FC0"/>
    <w:rsid w:val="00FD4649"/>
    <w:rsid w:val="00FE1F94"/>
    <w:rsid w:val="00FE56B1"/>
    <w:rsid w:val="00FF254D"/>
    <w:rsid w:val="00FF3DF9"/>
    <w:rsid w:val="00FF4060"/>
    <w:rsid w:val="00FF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2F63B"/>
  <w15:docId w15:val="{03A5477A-FA02-4580-9589-4C4B1C49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imes New Roman" w:eastAsia="Times New Roman" w:hAnsi="Times New Roman" w:cs="Times New Roman"/>
      <w:b/>
      <w:sz w:val="30"/>
      <w:szCs w:val="30"/>
    </w:rPr>
  </w:style>
  <w:style w:type="paragraph" w:styleId="Subtitle">
    <w:name w:val="Subtitle"/>
    <w:basedOn w:val="Normal"/>
    <w:next w:val="Normal"/>
    <w:uiPriority w:val="11"/>
    <w:qFormat/>
    <w:pPr>
      <w:spacing w:after="0" w:line="240" w:lineRule="auto"/>
      <w:jc w:val="center"/>
    </w:pPr>
    <w:rPr>
      <w:rFonts w:ascii="Times New Roman" w:eastAsia="Times New Roman" w:hAnsi="Times New Roman" w:cs="Times New Roman"/>
      <w:b/>
      <w:sz w:val="24"/>
      <w:szCs w:val="24"/>
    </w:rPr>
  </w:style>
  <w:style w:type="table" w:customStyle="1" w:styleId="a">
    <w:basedOn w:val="TableNormal"/>
    <w:rPr>
      <w:rFonts w:ascii="Trebuchet MS" w:eastAsia="Trebuchet MS" w:hAnsi="Trebuchet MS" w:cs="Trebuchet MS"/>
    </w:rPr>
    <w:tblPr>
      <w:tblStyleRowBandSize w:val="1"/>
      <w:tblStyleColBandSize w:val="1"/>
    </w:tblPr>
  </w:style>
  <w:style w:type="table" w:customStyle="1" w:styleId="a0">
    <w:basedOn w:val="TableNormal"/>
    <w:rPr>
      <w:rFonts w:ascii="Trebuchet MS" w:eastAsia="Trebuchet MS" w:hAnsi="Trebuchet MS" w:cs="Trebuchet MS"/>
    </w:rPr>
    <w:tblPr>
      <w:tblStyleRowBandSize w:val="1"/>
      <w:tblStyleColBandSize w:val="1"/>
    </w:tblPr>
  </w:style>
  <w:style w:type="table" w:customStyle="1" w:styleId="a1">
    <w:basedOn w:val="TableNormal"/>
    <w:rPr>
      <w:rFonts w:ascii="Trebuchet MS" w:eastAsia="Trebuchet MS" w:hAnsi="Trebuchet MS" w:cs="Trebuchet MS"/>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rFonts w:ascii="Trebuchet MS" w:eastAsia="Trebuchet MS" w:hAnsi="Trebuchet MS" w:cs="Trebuchet MS"/>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rFonts w:ascii="Trebuchet MS" w:eastAsia="Trebuchet MS" w:hAnsi="Trebuchet MS" w:cs="Trebuchet MS"/>
    </w:rPr>
    <w:tblPr>
      <w:tblStyleRowBandSize w:val="1"/>
      <w:tblStyleColBandSize w:val="1"/>
    </w:tblPr>
  </w:style>
  <w:style w:type="table" w:customStyle="1" w:styleId="a6">
    <w:basedOn w:val="TableNormal"/>
    <w:rPr>
      <w:rFonts w:ascii="Trebuchet MS" w:eastAsia="Trebuchet MS" w:hAnsi="Trebuchet MS" w:cs="Trebuchet MS"/>
    </w:rPr>
    <w:tblPr>
      <w:tblStyleRowBandSize w:val="1"/>
      <w:tblStyleColBandSize w:val="1"/>
    </w:tblPr>
  </w:style>
  <w:style w:type="table" w:customStyle="1" w:styleId="a7">
    <w:basedOn w:val="TableNormal"/>
    <w:rPr>
      <w:rFonts w:ascii="Trebuchet MS" w:eastAsia="Trebuchet MS" w:hAnsi="Trebuchet MS" w:cs="Trebuchet MS"/>
    </w:rPr>
    <w:tblPr>
      <w:tblStyleRowBandSize w:val="1"/>
      <w:tblStyleColBandSize w:val="1"/>
    </w:tblPr>
  </w:style>
  <w:style w:type="table" w:customStyle="1" w:styleId="a8">
    <w:basedOn w:val="TableNormal"/>
    <w:rPr>
      <w:rFonts w:ascii="Trebuchet MS" w:eastAsia="Trebuchet MS" w:hAnsi="Trebuchet MS" w:cs="Trebuchet MS"/>
    </w:rPr>
    <w:tblPr>
      <w:tblStyleRowBandSize w:val="1"/>
      <w:tblStyleColBandSize w:val="1"/>
    </w:tblPr>
  </w:style>
  <w:style w:type="table" w:customStyle="1" w:styleId="a9">
    <w:basedOn w:val="TableNormal"/>
    <w:rPr>
      <w:rFonts w:ascii="Trebuchet MS" w:eastAsia="Trebuchet MS" w:hAnsi="Trebuchet MS" w:cs="Trebuchet MS"/>
    </w:rPr>
    <w:tblPr>
      <w:tblStyleRowBandSize w:val="1"/>
      <w:tblStyleColBandSize w:val="1"/>
    </w:tblPr>
  </w:style>
  <w:style w:type="table" w:customStyle="1" w:styleId="aa">
    <w:basedOn w:val="TableNormal"/>
    <w:rPr>
      <w:rFonts w:ascii="Trebuchet MS" w:eastAsia="Trebuchet MS" w:hAnsi="Trebuchet MS" w:cs="Trebuchet MS"/>
    </w:rPr>
    <w:tblPr>
      <w:tblStyleRowBandSize w:val="1"/>
      <w:tblStyleColBandSize w:val="1"/>
    </w:tblPr>
  </w:style>
  <w:style w:type="table" w:customStyle="1" w:styleId="ab">
    <w:basedOn w:val="TableNormal"/>
    <w:rPr>
      <w:rFonts w:ascii="Trebuchet MS" w:eastAsia="Trebuchet MS" w:hAnsi="Trebuchet MS" w:cs="Trebuchet MS"/>
    </w:rPr>
    <w:tblPr>
      <w:tblStyleRowBandSize w:val="1"/>
      <w:tblStyleColBandSize w:val="1"/>
    </w:tblPr>
  </w:style>
  <w:style w:type="table" w:customStyle="1" w:styleId="ac">
    <w:basedOn w:val="TableNormal"/>
    <w:rPr>
      <w:rFonts w:ascii="Trebuchet MS" w:eastAsia="Trebuchet MS" w:hAnsi="Trebuchet MS" w:cs="Trebuchet MS"/>
    </w:rPr>
    <w:tblPr>
      <w:tblStyleRowBandSize w:val="1"/>
      <w:tblStyleColBandSize w:val="1"/>
    </w:tblPr>
  </w:style>
  <w:style w:type="table" w:customStyle="1" w:styleId="ad">
    <w:basedOn w:val="TableNormal"/>
    <w:rPr>
      <w:rFonts w:ascii="Trebuchet MS" w:eastAsia="Trebuchet MS" w:hAnsi="Trebuchet MS" w:cs="Trebuchet MS"/>
    </w:rPr>
    <w:tblPr>
      <w:tblStyleRowBandSize w:val="1"/>
      <w:tblStyleColBandSize w:val="1"/>
    </w:tblPr>
  </w:style>
  <w:style w:type="table" w:customStyle="1" w:styleId="ae">
    <w:basedOn w:val="TableNormal"/>
    <w:rPr>
      <w:rFonts w:ascii="Trebuchet MS" w:eastAsia="Trebuchet MS" w:hAnsi="Trebuchet MS" w:cs="Trebuchet MS"/>
    </w:r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0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393"/>
    <w:rPr>
      <w:rFonts w:ascii="Segoe UI" w:hAnsi="Segoe UI" w:cs="Segoe UI"/>
      <w:sz w:val="18"/>
      <w:szCs w:val="18"/>
    </w:rPr>
  </w:style>
  <w:style w:type="character" w:styleId="Hyperlink">
    <w:name w:val="Hyperlink"/>
    <w:basedOn w:val="DefaultParagraphFont"/>
    <w:uiPriority w:val="99"/>
    <w:unhideWhenUsed/>
    <w:rsid w:val="000604D4"/>
    <w:rPr>
      <w:color w:val="0000FF" w:themeColor="hyperlink"/>
      <w:u w:val="single"/>
    </w:rPr>
  </w:style>
  <w:style w:type="character" w:styleId="UnresolvedMention">
    <w:name w:val="Unresolved Mention"/>
    <w:basedOn w:val="DefaultParagraphFont"/>
    <w:uiPriority w:val="99"/>
    <w:semiHidden/>
    <w:unhideWhenUsed/>
    <w:rsid w:val="000604D4"/>
    <w:rPr>
      <w:color w:val="605E5C"/>
      <w:shd w:val="clear" w:color="auto" w:fill="E1DFDD"/>
    </w:rPr>
  </w:style>
  <w:style w:type="paragraph" w:styleId="ListParagraph">
    <w:name w:val="List Paragraph"/>
    <w:basedOn w:val="Normal"/>
    <w:uiPriority w:val="34"/>
    <w:qFormat/>
    <w:rsid w:val="00C74FDF"/>
    <w:pPr>
      <w:ind w:left="720"/>
      <w:contextualSpacing/>
    </w:pPr>
  </w:style>
  <w:style w:type="character" w:styleId="PlaceholderText">
    <w:name w:val="Placeholder Text"/>
    <w:basedOn w:val="DefaultParagraphFont"/>
    <w:uiPriority w:val="99"/>
    <w:semiHidden/>
    <w:rsid w:val="00DE791B"/>
    <w:rPr>
      <w:color w:val="808080"/>
    </w:rPr>
  </w:style>
  <w:style w:type="table" w:styleId="TableGrid">
    <w:name w:val="Table Grid"/>
    <w:basedOn w:val="TableNormal"/>
    <w:uiPriority w:val="39"/>
    <w:rsid w:val="00164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2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C3"/>
  </w:style>
  <w:style w:type="paragraph" w:styleId="Footer">
    <w:name w:val="footer"/>
    <w:basedOn w:val="Normal"/>
    <w:link w:val="FooterChar"/>
    <w:uiPriority w:val="99"/>
    <w:unhideWhenUsed/>
    <w:rsid w:val="002A2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C3"/>
  </w:style>
  <w:style w:type="paragraph" w:styleId="CommentSubject">
    <w:name w:val="annotation subject"/>
    <w:basedOn w:val="CommentText"/>
    <w:next w:val="CommentText"/>
    <w:link w:val="CommentSubjectChar"/>
    <w:uiPriority w:val="99"/>
    <w:semiHidden/>
    <w:unhideWhenUsed/>
    <w:rsid w:val="00933517"/>
    <w:rPr>
      <w:b/>
      <w:bCs/>
    </w:rPr>
  </w:style>
  <w:style w:type="character" w:customStyle="1" w:styleId="CommentSubjectChar">
    <w:name w:val="Comment Subject Char"/>
    <w:basedOn w:val="CommentTextChar"/>
    <w:link w:val="CommentSubject"/>
    <w:uiPriority w:val="99"/>
    <w:semiHidden/>
    <w:rsid w:val="00933517"/>
    <w:rPr>
      <w:b/>
      <w:bCs/>
      <w:sz w:val="20"/>
      <w:szCs w:val="20"/>
    </w:rPr>
  </w:style>
  <w:style w:type="paragraph" w:styleId="NoSpacing">
    <w:name w:val="No Spacing"/>
    <w:uiPriority w:val="1"/>
    <w:qFormat/>
    <w:rsid w:val="00947880"/>
    <w:pPr>
      <w:spacing w:after="0" w:line="240" w:lineRule="auto"/>
    </w:pPr>
  </w:style>
  <w:style w:type="character" w:styleId="FollowedHyperlink">
    <w:name w:val="FollowedHyperlink"/>
    <w:basedOn w:val="DefaultParagraphFont"/>
    <w:uiPriority w:val="99"/>
    <w:semiHidden/>
    <w:unhideWhenUsed/>
    <w:rsid w:val="00D01B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fo.australia.gov.au/about-australia/special-dates-and-events/public-holidays" TargetMode="External"/><Relationship Id="rId18" Type="http://schemas.openxmlformats.org/officeDocument/2006/relationships/hyperlink" Target="https://www.cqu.edu.au/policy/sharepoint-document-download?file_uri=%7bBE8380F3-F86D-4C55-AC0D-84A81EAFD6A2%7d/Review%20of%20Grade%20Procedure.pdf" TargetMode="External"/><Relationship Id="rId26" Type="http://schemas.openxmlformats.org/officeDocument/2006/relationships/hyperlink" Target="https://www.cqu.edu.au/policy/sharepoint-document-download?file_uri=%7bBE8380F3-F86D-4C55-AC0D-84A81EAFD6A2%7d/Student%20Assessment%20Procedure%20(VET).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qu.edu.au/policy" TargetMode="External"/><Relationship Id="rId34"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www.ppsr.gov.au/business-day" TargetMode="External"/><Relationship Id="rId17" Type="http://schemas.openxmlformats.org/officeDocument/2006/relationships/hyperlink" Target="https://www.cqu.edu.au/policy/sharepoint-document-download?file_uri=%7bBE8380F3-F86D-4C55-AC0D-84A81EAFD6A2%7d/Student%20Ombudsman%20Procedure.pdf" TargetMode="External"/><Relationship Id="rId25" Type="http://schemas.openxmlformats.org/officeDocument/2006/relationships/hyperlink" Target="https://www.cqu.edu.au/policy/sharepoint-document-download?file_uri=%7bBE8380F3-F86D-4C55-AC0D-84A81EAFD6A2%7d/Student%20Academic%20Integrity%20Policy%20and%20Procedure.pdf" TargetMode="External"/><Relationship Id="rId33" Type="http://schemas.openxmlformats.org/officeDocument/2006/relationships/hyperlink" Target="mailto:privacyrti@cqu.edu.au"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student-ombudsman@cqu.edu.au" TargetMode="External"/><Relationship Id="rId20" Type="http://schemas.openxmlformats.org/officeDocument/2006/relationships/hyperlink" Target="https://www.cqu.edu.au/policy" TargetMode="External"/><Relationship Id="rId29" Type="http://schemas.openxmlformats.org/officeDocument/2006/relationships/hyperlink" Target="https://sportal.cqu.edu.au/__data/assets/pdf_file/0021/40494/Withdrawal_without_Academic_Penalty.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u.edu.au/policy/sharepoint-document-download?file_uri=%7bBE8380F3-F86D-4C55-AC0D-84A81EAFD6A2%7d/Academic%20Appeals%20Policy%20and%20Procedure.pdf" TargetMode="External"/><Relationship Id="rId24" Type="http://schemas.openxmlformats.org/officeDocument/2006/relationships/hyperlink" Target="https://www.cqu.edu.au/policy/sharepoint-document-download?file_uri=%7bBE8380F3-F86D-4C55-AC0D-84A81EAFD6A2%7d/Research%20Higher%20Degree%20Theses%20Policy%20and%20Procedure.pdf" TargetMode="External"/><Relationship Id="rId32" Type="http://schemas.openxmlformats.org/officeDocument/2006/relationships/hyperlink" Target="https://www.cqu.edu.au/policy/sharepoint-document-download?file_uri=%7bBE8380F3-F86D-4C55-AC0D-84A81EAFD6A2%7d/Academic%20Appeals%20Policy%20and%20Procedure.pdf"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student-advocacy@cqu.edu.au" TargetMode="External"/><Relationship Id="rId23" Type="http://schemas.openxmlformats.org/officeDocument/2006/relationships/hyperlink" Target="https://www.cqu.edu.au/policy/sharepoint-document-download?file_uri=%7bBE8380F3-F86D-4C55-AC0D-84A81EAFD6A2%7d/Research%20Higher%20Degree%20Course%20Rules%20Policy%20and%20Procedure.pdf" TargetMode="External"/><Relationship Id="rId28" Type="http://schemas.openxmlformats.org/officeDocument/2006/relationships/hyperlink" Target="https://www.cqu.edu.au/policy/sharepoint-document-download?file_uri=%7bBE8380F3-F86D-4C55-AC0D-84A81EAFD6A2%7d/Work-Integrated%20Learning%20Policy%20and%20Procedure.pdf" TargetMode="External"/><Relationship Id="rId36" Type="http://schemas.openxmlformats.org/officeDocument/2006/relationships/package" Target="embeddings/Microsoft_Visio_Drawing.vsdx"/><Relationship Id="rId10" Type="http://schemas.openxmlformats.org/officeDocument/2006/relationships/image" Target="media/image1.jpg"/><Relationship Id="rId19" Type="http://schemas.openxmlformats.org/officeDocument/2006/relationships/footer" Target="footer1.xml"/><Relationship Id="rId31" Type="http://schemas.openxmlformats.org/officeDocument/2006/relationships/hyperlink" Target="https://www.ppsr.gov.au/business-da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ppeals@cqu.edu.au" TargetMode="External"/><Relationship Id="rId22" Type="http://schemas.openxmlformats.org/officeDocument/2006/relationships/hyperlink" Target="https://www.cqu.edu.au/policy/sharepoint-document-download?file_uri=%7bBE8380F3-F86D-4C55-AC0D-84A81EAFD6A2%7d/Credit%20for%20Prior%20Learning%20in%20Higher%20Education%20Policy%20and%20Procedure.pdf" TargetMode="External"/><Relationship Id="rId27" Type="http://schemas.openxmlformats.org/officeDocument/2006/relationships/hyperlink" Target="https://www.cqu.edu.au/policy/sharepoint-document-download?file_uri=%7bBE8380F3-F86D-4C55-AC0D-84A81EAFD6A2%7d/Student%20Research%20Misconduct%20Policy%20and%20Procedure.pdf" TargetMode="External"/><Relationship Id="rId30" Type="http://schemas.openxmlformats.org/officeDocument/2006/relationships/hyperlink" Target="https://www.ppsr.gov.au/business-day" TargetMode="External"/><Relationship Id="rId35"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FD2AE6D90D4A6E93ECDCB205BE7960"/>
        <w:category>
          <w:name w:val="General"/>
          <w:gallery w:val="placeholder"/>
        </w:category>
        <w:types>
          <w:type w:val="bbPlcHdr"/>
        </w:types>
        <w:behaviors>
          <w:behavior w:val="content"/>
        </w:behaviors>
        <w:guid w:val="{BD954DE5-3436-47C6-BA2D-C2502107C114}"/>
      </w:docPartPr>
      <w:docPartBody>
        <w:p w:rsidR="002A766F" w:rsidRDefault="004F444D" w:rsidP="004F444D">
          <w:pPr>
            <w:pStyle w:val="D0FD2AE6D90D4A6E93ECDCB205BE79604"/>
          </w:pPr>
          <w:r w:rsidRPr="00EB0666">
            <w:rPr>
              <w:rStyle w:val="PlaceholderText"/>
              <w:rFonts w:asciiTheme="majorHAnsi" w:hAnsiTheme="majorHAnsi" w:cstheme="majorHAnsi"/>
              <w:color w:val="C00000"/>
              <w:sz w:val="18"/>
              <w:szCs w:val="18"/>
              <w:bdr w:val="single" w:sz="4" w:space="0" w:color="auto"/>
            </w:rPr>
            <w:t>Click or tap to enter a date.</w:t>
          </w:r>
        </w:p>
      </w:docPartBody>
    </w:docPart>
    <w:docPart>
      <w:docPartPr>
        <w:name w:val="1982010FE10247B7A6F854FBC0FB553A"/>
        <w:category>
          <w:name w:val="General"/>
          <w:gallery w:val="placeholder"/>
        </w:category>
        <w:types>
          <w:type w:val="bbPlcHdr"/>
        </w:types>
        <w:behaviors>
          <w:behavior w:val="content"/>
        </w:behaviors>
        <w:guid w:val="{9271766B-D651-4A7D-91E1-50E35706DA69}"/>
      </w:docPartPr>
      <w:docPartBody>
        <w:p w:rsidR="002A766F" w:rsidRDefault="004F444D" w:rsidP="004F444D">
          <w:pPr>
            <w:pStyle w:val="1982010FE10247B7A6F854FBC0FB553A4"/>
          </w:pPr>
          <w:r w:rsidRPr="00EB0666">
            <w:rPr>
              <w:rStyle w:val="PlaceholderText"/>
              <w:rFonts w:asciiTheme="majorHAnsi" w:hAnsiTheme="majorHAnsi" w:cstheme="majorHAnsi"/>
              <w:color w:val="C00000"/>
              <w:sz w:val="18"/>
              <w:szCs w:val="18"/>
              <w:bdr w:val="single" w:sz="4" w:space="0" w:color="auto"/>
            </w:rPr>
            <w:t>Click or tap to enter a date.</w:t>
          </w:r>
        </w:p>
      </w:docPartBody>
    </w:docPart>
    <w:docPart>
      <w:docPartPr>
        <w:name w:val="49DACBDF84E5456A840953642360AE66"/>
        <w:category>
          <w:name w:val="General"/>
          <w:gallery w:val="placeholder"/>
        </w:category>
        <w:types>
          <w:type w:val="bbPlcHdr"/>
        </w:types>
        <w:behaviors>
          <w:behavior w:val="content"/>
        </w:behaviors>
        <w:guid w:val="{7D4A7AC4-523D-4505-99B7-C1ACBA450B93}"/>
      </w:docPartPr>
      <w:docPartBody>
        <w:p w:rsidR="002A766F" w:rsidRDefault="004F444D" w:rsidP="004F444D">
          <w:pPr>
            <w:pStyle w:val="49DACBDF84E5456A840953642360AE664"/>
          </w:pPr>
          <w:r w:rsidRPr="002A1144">
            <w:rPr>
              <w:rStyle w:val="PlaceholderText"/>
              <w:rFonts w:asciiTheme="majorHAnsi" w:hAnsiTheme="majorHAnsi" w:cstheme="majorHAnsi"/>
              <w:b/>
              <w:bCs/>
              <w:color w:val="C00000"/>
              <w:sz w:val="16"/>
              <w:szCs w:val="16"/>
              <w:bdr w:val="single" w:sz="4" w:space="0" w:color="auto"/>
            </w:rPr>
            <w:t>Click or tap to enter a date.</w:t>
          </w:r>
        </w:p>
      </w:docPartBody>
    </w:docPart>
    <w:docPart>
      <w:docPartPr>
        <w:name w:val="93D2F4684A34454E89780C541CC553B9"/>
        <w:category>
          <w:name w:val="General"/>
          <w:gallery w:val="placeholder"/>
        </w:category>
        <w:types>
          <w:type w:val="bbPlcHdr"/>
        </w:types>
        <w:behaviors>
          <w:behavior w:val="content"/>
        </w:behaviors>
        <w:guid w:val="{77D287BD-6B71-4B07-B39D-D62B635A6132}"/>
      </w:docPartPr>
      <w:docPartBody>
        <w:p w:rsidR="000E7E38" w:rsidRDefault="004F444D" w:rsidP="004F444D">
          <w:pPr>
            <w:pStyle w:val="93D2F4684A34454E89780C541CC553B93"/>
          </w:pPr>
          <w:r w:rsidRPr="00DE791B">
            <w:rPr>
              <w:rStyle w:val="PlaceholderText"/>
              <w:bdr w:val="single" w:sz="4" w:space="0" w:color="auto"/>
            </w:rPr>
            <w:t>Click or tap to enter a date.</w:t>
          </w:r>
        </w:p>
      </w:docPartBody>
    </w:docPart>
    <w:docPart>
      <w:docPartPr>
        <w:name w:val="4A898DC1BDAD425781ADA4BBF28B893C"/>
        <w:category>
          <w:name w:val="General"/>
          <w:gallery w:val="placeholder"/>
        </w:category>
        <w:types>
          <w:type w:val="bbPlcHdr"/>
        </w:types>
        <w:behaviors>
          <w:behavior w:val="content"/>
        </w:behaviors>
        <w:guid w:val="{B40C0CA1-A4D8-4646-97B6-623EBD0E3D4D}"/>
      </w:docPartPr>
      <w:docPartBody>
        <w:p w:rsidR="000E7E38" w:rsidRDefault="004F444D" w:rsidP="004F444D">
          <w:pPr>
            <w:pStyle w:val="4A898DC1BDAD425781ADA4BBF28B893C2"/>
          </w:pPr>
          <w:r w:rsidRPr="002A1144">
            <w:rPr>
              <w:rStyle w:val="PlaceholderText"/>
              <w:rFonts w:asciiTheme="majorHAnsi" w:hAnsiTheme="majorHAnsi" w:cstheme="majorHAnsi"/>
              <w:b/>
              <w:bCs/>
              <w:color w:val="C00000"/>
              <w:sz w:val="16"/>
              <w:szCs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E0"/>
    <w:rsid w:val="000E7E38"/>
    <w:rsid w:val="00171D12"/>
    <w:rsid w:val="002446BF"/>
    <w:rsid w:val="00244F36"/>
    <w:rsid w:val="002A766F"/>
    <w:rsid w:val="002B450E"/>
    <w:rsid w:val="00417419"/>
    <w:rsid w:val="00487540"/>
    <w:rsid w:val="004F444D"/>
    <w:rsid w:val="00571E23"/>
    <w:rsid w:val="005956A3"/>
    <w:rsid w:val="0075356D"/>
    <w:rsid w:val="0082428C"/>
    <w:rsid w:val="009F30E0"/>
    <w:rsid w:val="00D9240D"/>
    <w:rsid w:val="00E61188"/>
    <w:rsid w:val="00F7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44D"/>
    <w:rPr>
      <w:color w:val="808080"/>
    </w:rPr>
  </w:style>
  <w:style w:type="paragraph" w:customStyle="1" w:styleId="93D2F4684A34454E89780C541CC553B93">
    <w:name w:val="93D2F4684A34454E89780C541CC553B93"/>
    <w:rsid w:val="004F444D"/>
    <w:pPr>
      <w:spacing w:after="200" w:line="276" w:lineRule="auto"/>
    </w:pPr>
    <w:rPr>
      <w:rFonts w:ascii="Calibri" w:eastAsia="Calibri" w:hAnsi="Calibri" w:cs="Calibri"/>
      <w:lang w:val="en-AU"/>
    </w:rPr>
  </w:style>
  <w:style w:type="paragraph" w:customStyle="1" w:styleId="D0FD2AE6D90D4A6E93ECDCB205BE79604">
    <w:name w:val="D0FD2AE6D90D4A6E93ECDCB205BE79604"/>
    <w:rsid w:val="004F444D"/>
    <w:pPr>
      <w:spacing w:after="200" w:line="276" w:lineRule="auto"/>
    </w:pPr>
    <w:rPr>
      <w:rFonts w:ascii="Calibri" w:eastAsia="Calibri" w:hAnsi="Calibri" w:cs="Calibri"/>
      <w:lang w:val="en-AU"/>
    </w:rPr>
  </w:style>
  <w:style w:type="paragraph" w:customStyle="1" w:styleId="1982010FE10247B7A6F854FBC0FB553A4">
    <w:name w:val="1982010FE10247B7A6F854FBC0FB553A4"/>
    <w:rsid w:val="004F444D"/>
    <w:pPr>
      <w:spacing w:after="200" w:line="276" w:lineRule="auto"/>
    </w:pPr>
    <w:rPr>
      <w:rFonts w:ascii="Calibri" w:eastAsia="Calibri" w:hAnsi="Calibri" w:cs="Calibri"/>
      <w:lang w:val="en-AU"/>
    </w:rPr>
  </w:style>
  <w:style w:type="paragraph" w:customStyle="1" w:styleId="4A898DC1BDAD425781ADA4BBF28B893C2">
    <w:name w:val="4A898DC1BDAD425781ADA4BBF28B893C2"/>
    <w:rsid w:val="004F444D"/>
    <w:pPr>
      <w:spacing w:after="200" w:line="276" w:lineRule="auto"/>
    </w:pPr>
    <w:rPr>
      <w:rFonts w:ascii="Calibri" w:eastAsia="Calibri" w:hAnsi="Calibri" w:cs="Calibri"/>
      <w:lang w:val="en-AU"/>
    </w:rPr>
  </w:style>
  <w:style w:type="paragraph" w:customStyle="1" w:styleId="49DACBDF84E5456A840953642360AE664">
    <w:name w:val="49DACBDF84E5456A840953642360AE664"/>
    <w:rsid w:val="004F444D"/>
    <w:pPr>
      <w:spacing w:after="200" w:line="276" w:lineRule="auto"/>
    </w:pPr>
    <w:rPr>
      <w:rFonts w:ascii="Calibri" w:eastAsia="Calibri" w:hAnsi="Calibri" w:cs="Calibri"/>
      <w:lang w:val="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e7e68178e7f4a8e82477b69c495e9e5 xmlns="3ed555b7-05b0-4e27-8e7d-4e6b48fd47a4">
      <Terms xmlns="http://schemas.microsoft.com/office/infopath/2007/PartnerControls"/>
    </ie7e68178e7f4a8e82477b69c495e9e5>
    <TaxCatchAll xmlns="3ed555b7-05b0-4e27-8e7d-4e6b48fd47a4">
      <Value>118</Value>
      <Value>162</Value>
      <Value>120</Value>
      <Value>163</Value>
      <Value>43</Value>
    </TaxCatchAll>
    <TaxCatchAllLabel xmlns="3ed555b7-05b0-4e27-8e7d-4e6b48fd47a4"/>
    <c1525ba5064f4da4a7d1553709e33b12 xmlns="3ed555b7-05b0-4e27-8e7d-4e6b48fd47a4">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1a0488c5-1661-4933-9ae1-0429c8ea773f</TermId>
        </TermInfo>
        <TermInfo xmlns="http://schemas.microsoft.com/office/infopath/2007/PartnerControls">
          <TermName xmlns="http://schemas.microsoft.com/office/infopath/2007/PartnerControls">Learning and Teaching</TermName>
          <TermId xmlns="http://schemas.microsoft.com/office/infopath/2007/PartnerControls">b8e7ac29-bf1b-4253-af05-90dc748115aa</TermId>
        </TermInfo>
      </Terms>
    </c1525ba5064f4da4a7d1553709e33b12>
    <b6b65ea87a034f338b42d02fed46782b xmlns="be8380f3-f86d-4c55-ac0d-84a81eafd6a2">
      <Terms xmlns="http://schemas.microsoft.com/office/infopath/2007/PartnerControls">
        <TermInfo xmlns="http://schemas.microsoft.com/office/infopath/2007/PartnerControls">
          <TermName xmlns="http://schemas.microsoft.com/office/infopath/2007/PartnerControls">Administrator</TermName>
          <TermId xmlns="http://schemas.microsoft.com/office/infopath/2007/PartnerControls">e6add158-f8be-4505-8971-cd22d9e431d6</TermId>
        </TermInfo>
      </Terms>
    </b6b65ea87a034f338b42d02fed46782b>
    <d09ba1cd9089431987795cbce75e80ea xmlns="3ed555b7-05b0-4e27-8e7d-4e6b48fd47a4">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f05c4eef-4ceb-44b7-b68d-f3ed8cd72e9f</TermId>
        </TermInfo>
      </Terms>
    </d09ba1cd9089431987795cbce75e80ea>
    <a52b0960dff24c4380ab9f2e06a4be0f xmlns="3ed555b7-05b0-4e27-8e7d-4e6b48fd47a4">
      <Terms xmlns="http://schemas.microsoft.com/office/infopath/2007/PartnerControls"/>
    </a52b0960dff24c4380ab9f2e06a4be0f>
    <hfac6f500c1341d69c02eb464ae13ac0 xmlns="3ed555b7-05b0-4e27-8e7d-4e6b48fd47a4">
      <Terms xmlns="http://schemas.microsoft.com/office/infopath/2007/PartnerControls"/>
    </hfac6f500c1341d69c02eb464ae13ac0>
    <IconOverlay xmlns="http://schemas.microsoft.com/sharepoint/v4" xsi:nil="true"/>
    <e3c82b6302f940778a5098baf014ffbb xmlns="3ed555b7-05b0-4e27-8e7d-4e6b48fd47a4">
      <Terms xmlns="http://schemas.microsoft.com/office/infopath/2007/PartnerControls"/>
    </e3c82b6302f940778a5098baf014ffbb>
    <i920554bc521447ca8069c3847c9d852 xmlns="3ed555b7-05b0-4e27-8e7d-4e6b48fd47a4">
      <Terms xmlns="http://schemas.microsoft.com/office/infopath/2007/PartnerControls"/>
    </i920554bc521447ca8069c3847c9d852>
    <g2dbb64b290d409cb3188e2fc73755f0 xmlns="3ed555b7-05b0-4e27-8e7d-4e6b48fd47a4">
      <Terms xmlns="http://schemas.microsoft.com/office/infopath/2007/PartnerControls"/>
    </g2dbb64b290d409cb3188e2fc73755f0>
    <OwlReviewExpiryDate xmlns="3ed555b7-05b0-4e27-8e7d-4e6b48fd47a4" xsi:nil="true"/>
    <OwlDocPortalDescription xmlns="3ed555b7-05b0-4e27-8e7d-4e6b48fd47a4" xsi:nil="true"/>
    <lb0d6e6b56834efea93884ee5ab86f99 xmlns="3ed555b7-05b0-4e27-8e7d-4e6b48fd47a4">
      <Terms xmlns="http://schemas.microsoft.com/office/infopath/2007/PartnerControls">
        <TermInfo xmlns="http://schemas.microsoft.com/office/infopath/2007/PartnerControls">
          <TermName xmlns="http://schemas.microsoft.com/office/infopath/2007/PartnerControls">Director, Corporate Governance</TermName>
          <TermId xmlns="http://schemas.microsoft.com/office/infopath/2007/PartnerControls">827476ae-4a1b-4adb-a854-8e3ad8b92321</TermId>
        </TermInfo>
      </Terms>
    </lb0d6e6b56834efea93884ee5ab86f99>
    <a5167454593547bfbb3b9f85fe52fcee xmlns="3ed555b7-05b0-4e27-8e7d-4e6b48fd47a4">
      <Terms xmlns="http://schemas.microsoft.com/office/infopath/2007/PartnerControls"/>
    </a5167454593547bfbb3b9f85fe52fcee>
    <pa523230cbe0463bb7cc286808fddca9 xmlns="3ed555b7-05b0-4e27-8e7d-4e6b48fd47a4">
      <Terms xmlns="http://schemas.microsoft.com/office/infopath/2007/PartnerControls"/>
    </pa523230cbe0463bb7cc286808fddca9>
    <l2e8a46e463341bba33baf297e439429 xmlns="3ed555b7-05b0-4e27-8e7d-4e6b48fd47a4">
      <Terms xmlns="http://schemas.microsoft.com/office/infopath/2007/PartnerControls"/>
    </l2e8a46e463341bba33baf297e439429>
  </documentManagement>
</p:properties>
</file>

<file path=customXml/item2.xml><?xml version="1.0" encoding="utf-8"?>
<ct:contentTypeSchema xmlns:ct="http://schemas.microsoft.com/office/2006/metadata/contentType" xmlns:ma="http://schemas.microsoft.com/office/2006/metadata/properties/metaAttributes" ct:_="" ma:_="" ma:contentTypeName="StaffNet Document" ma:contentTypeID="0x0101006A7CE322BE856F469FDFC591EE9FDF0A01009C95EE8D0DE83B41B0717296D71D4308" ma:contentTypeVersion="37" ma:contentTypeDescription="" ma:contentTypeScope="" ma:versionID="541e651380cd8a20d429b87754b0b98f">
  <xsd:schema xmlns:xsd="http://www.w3.org/2001/XMLSchema" xmlns:xs="http://www.w3.org/2001/XMLSchema" xmlns:p="http://schemas.microsoft.com/office/2006/metadata/properties" xmlns:ns2="3ed555b7-05b0-4e27-8e7d-4e6b48fd47a4" xmlns:ns3="be8380f3-f86d-4c55-ac0d-84a81eafd6a2" xmlns:ns4="http://schemas.microsoft.com/sharepoint/v4" targetNamespace="http://schemas.microsoft.com/office/2006/metadata/properties" ma:root="true" ma:fieldsID="10726b254611bdb98ed21d0ab0fb83d3" ns2:_="" ns3:_="" ns4:_="">
    <xsd:import namespace="3ed555b7-05b0-4e27-8e7d-4e6b48fd47a4"/>
    <xsd:import namespace="be8380f3-f86d-4c55-ac0d-84a81eafd6a2"/>
    <xsd:import namespace="http://schemas.microsoft.com/sharepoint/v4"/>
    <xsd:element name="properties">
      <xsd:complexType>
        <xsd:sequence>
          <xsd:element name="documentManagement">
            <xsd:complexType>
              <xsd:all>
                <xsd:element ref="ns2:OwlDocPortalDescription" minOccurs="0"/>
                <xsd:element ref="ns2:TaxCatchAll" minOccurs="0"/>
                <xsd:element ref="ns2:TaxCatchAllLabel" minOccurs="0"/>
                <xsd:element ref="ns3:b6b65ea87a034f338b42d02fed46782b" minOccurs="0"/>
                <xsd:element ref="ns2:d09ba1cd9089431987795cbce75e80ea" minOccurs="0"/>
                <xsd:element ref="ns2:a5167454593547bfbb3b9f85fe52fcee" minOccurs="0"/>
                <xsd:element ref="ns2:pa523230cbe0463bb7cc286808fddca9" minOccurs="0"/>
                <xsd:element ref="ns2:e3c82b6302f940778a5098baf014ffbb" minOccurs="0"/>
                <xsd:element ref="ns2:a52b0960dff24c4380ab9f2e06a4be0f" minOccurs="0"/>
                <xsd:element ref="ns2:g2dbb64b290d409cb3188e2fc73755f0" minOccurs="0"/>
                <xsd:element ref="ns2:hfac6f500c1341d69c02eb464ae13ac0" minOccurs="0"/>
                <xsd:element ref="ns2:l2e8a46e463341bba33baf297e439429" minOccurs="0"/>
                <xsd:element ref="ns2:ie7e68178e7f4a8e82477b69c495e9e5" minOccurs="0"/>
                <xsd:element ref="ns2:i920554bc521447ca8069c3847c9d852" minOccurs="0"/>
                <xsd:element ref="ns2:c1525ba5064f4da4a7d1553709e33b12" minOccurs="0"/>
                <xsd:element ref="ns2:OwlReviewExpiryDate" minOccurs="0"/>
                <xsd:element ref="ns4:IconOverlay" minOccurs="0"/>
                <xsd:element ref="ns2:lb0d6e6b56834efea93884ee5ab86f9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555b7-05b0-4e27-8e7d-4e6b48fd47a4" elementFormDefault="qualified">
    <xsd:import namespace="http://schemas.microsoft.com/office/2006/documentManagement/types"/>
    <xsd:import namespace="http://schemas.microsoft.com/office/infopath/2007/PartnerControls"/>
    <xsd:element name="OwlDocPortalDescription" ma:index="4" nillable="true" ma:displayName="Document Description" ma:internalName="OwlDocPortalDescription">
      <xsd:simpleType>
        <xsd:restriction base="dms:Note">
          <xsd:maxLength value="255"/>
        </xsd:restriction>
      </xsd:simpleType>
    </xsd:element>
    <xsd:element name="TaxCatchAll" ma:index="6" nillable="true" ma:displayName="Taxonomy Catch All Column" ma:hidden="true" ma:list="{f0817acc-c3c8-41bc-9a08-09e757fb6343}" ma:internalName="TaxCatchAll" ma:readOnly="false" ma:showField="CatchAllData"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0817acc-c3c8-41bc-9a08-09e757fb6343}" ma:internalName="TaxCatchAllLabel" ma:readOnly="false" ma:showField="CatchAllDataLabel"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d09ba1cd9089431987795cbce75e80ea" ma:index="23" nillable="true" ma:taxonomy="true" ma:internalName="d09ba1cd9089431987795cbce75e80ea" ma:taxonomyFieldName="OwlDocPortalCategory" ma:displayName="Document Category" ma:readOnly="false" ma:fieldId="{d09ba1cd-9089-4319-8779-5cbce75e80ea}" ma:taxonomyMulti="true" ma:sspId="5c1f9bdb-a80f-430c-8952-2a26cfa7c922" ma:termSetId="147a91a3-53e7-471f-aff0-ef580ff3056a" ma:anchorId="00000000-0000-0000-0000-000000000000" ma:open="false" ma:isKeyword="false">
      <xsd:complexType>
        <xsd:sequence>
          <xsd:element ref="pc:Terms" minOccurs="0" maxOccurs="1"/>
        </xsd:sequence>
      </xsd:complexType>
    </xsd:element>
    <xsd:element name="a5167454593547bfbb3b9f85fe52fcee" ma:index="24" nillable="true" ma:taxonomy="true" ma:internalName="a5167454593547bfbb3b9f85fe52fcee" ma:taxonomyFieldName="OwlDocPortalDepartment" ma:displayName="Department / Owner" ma:default="" ma:fieldId="{a5167454-5935-47bf-bb3b-9f85fe52fcee}" ma:taxonomyMulti="true" ma:sspId="5c1f9bdb-a80f-430c-8952-2a26cfa7c922" ma:termSetId="7a7075d8-72ec-42a7-b40f-a09363b3f543" ma:anchorId="00000000-0000-0000-0000-000000000000" ma:open="false" ma:isKeyword="false">
      <xsd:complexType>
        <xsd:sequence>
          <xsd:element ref="pc:Terms" minOccurs="0" maxOccurs="1"/>
        </xsd:sequence>
      </xsd:complexType>
    </xsd:element>
    <xsd:element name="pa523230cbe0463bb7cc286808fddca9" ma:index="25" nillable="true" ma:taxonomy="true" ma:internalName="pa523230cbe0463bb7cc286808fddca9" ma:taxonomyFieldName="OwlDocPortalCampus" ma:displayName="Campus" ma:default="" ma:fieldId="{9a523230-cbe0-463b-b7cc-286808fddca9}" ma:taxonomyMulti="true" ma:sspId="5c1f9bdb-a80f-430c-8952-2a26cfa7c922" ma:termSetId="fdc1873e-2d10-4233-9d6e-9e881c3d20d4" ma:anchorId="00000000-0000-0000-0000-000000000000" ma:open="false" ma:isKeyword="false">
      <xsd:complexType>
        <xsd:sequence>
          <xsd:element ref="pc:Terms" minOccurs="0" maxOccurs="1"/>
        </xsd:sequence>
      </xsd:complexType>
    </xsd:element>
    <xsd:element name="e3c82b6302f940778a5098baf014ffbb" ma:index="26" nillable="true" ma:taxonomy="true" ma:internalName="e3c82b6302f940778a5098baf014ffbb" ma:taxonomyFieldName="OwlDocPortalAudience" ma:displayName="Audience / Role" ma:default="" ma:fieldId="{e3c82b63-02f9-4077-8a50-98baf014ffbb}" ma:taxonomyMulti="true" ma:sspId="5c1f9bdb-a80f-430c-8952-2a26cfa7c922" ma:termSetId="ce06be94-23de-437d-b30a-f6e4f6b22cea" ma:anchorId="00000000-0000-0000-0000-000000000000" ma:open="false" ma:isKeyword="false">
      <xsd:complexType>
        <xsd:sequence>
          <xsd:element ref="pc:Terms" minOccurs="0" maxOccurs="1"/>
        </xsd:sequence>
      </xsd:complexType>
    </xsd:element>
    <xsd:element name="a52b0960dff24c4380ab9f2e06a4be0f" ma:index="27" nillable="true" ma:taxonomy="true" ma:internalName="a52b0960dff24c4380ab9f2e06a4be0f" ma:taxonomyFieldName="OwlDocPortalProcess" ma:displayName="Process" ma:readOnly="false" ma:default="" ma:fieldId="{a52b0960-dff2-4c43-80ab-9f2e06a4be0f}" ma:taxonomyMulti="true" ma:sspId="5c1f9bdb-a80f-430c-8952-2a26cfa7c922" ma:termSetId="15402089-6599-4cd5-a26e-3e862bf62c72" ma:anchorId="00000000-0000-0000-0000-000000000000" ma:open="false" ma:isKeyword="false">
      <xsd:complexType>
        <xsd:sequence>
          <xsd:element ref="pc:Terms" minOccurs="0" maxOccurs="1"/>
        </xsd:sequence>
      </xsd:complexType>
    </xsd:element>
    <xsd:element name="g2dbb64b290d409cb3188e2fc73755f0" ma:index="28" nillable="true" ma:taxonomy="true" ma:internalName="g2dbb64b290d409cb3188e2fc73755f0" ma:taxonomyFieldName="OwlContentTargetOptionsOne" ma:displayName="Content Target Options One" ma:readOnly="false" ma:fieldId="{02dbb64b-290d-409c-b318-8e2fc73755f0}" ma:taxonomyMulti="true" ma:sspId="5c1f9bdb-a80f-430c-8952-2a26cfa7c922" ma:termSetId="bb8aa7c7-d672-4ae8-b74b-c1ec8a674494" ma:anchorId="00000000-0000-0000-0000-000000000000" ma:open="false" ma:isKeyword="false">
      <xsd:complexType>
        <xsd:sequence>
          <xsd:element ref="pc:Terms" minOccurs="0" maxOccurs="1"/>
        </xsd:sequence>
      </xsd:complexType>
    </xsd:element>
    <xsd:element name="hfac6f500c1341d69c02eb464ae13ac0" ma:index="29" nillable="true" ma:taxonomy="true" ma:internalName="hfac6f500c1341d69c02eb464ae13ac0" ma:taxonomyFieldName="OwlContentTargetOptionsTwo" ma:displayName="Content Target Options Two" ma:readOnly="false" ma:fieldId="{1fac6f50-0c13-41d6-9c02-eb464ae13ac0}" ma:taxonomyMulti="true" ma:sspId="5c1f9bdb-a80f-430c-8952-2a26cfa7c922" ma:termSetId="404e31d4-27b3-478d-a76c-787546812163" ma:anchorId="00000000-0000-0000-0000-000000000000" ma:open="false" ma:isKeyword="false">
      <xsd:complexType>
        <xsd:sequence>
          <xsd:element ref="pc:Terms" minOccurs="0" maxOccurs="1"/>
        </xsd:sequence>
      </xsd:complexType>
    </xsd:element>
    <xsd:element name="l2e8a46e463341bba33baf297e439429" ma:index="30" nillable="true" ma:taxonomy="true" ma:internalName="l2e8a46e463341bba33baf297e439429" ma:taxonomyFieldName="OwlContentTargetOptionsThree" ma:displayName="Content Target Options Three" ma:readOnly="false" ma:fieldId="{52e8a46e-4633-41bb-a33b-af297e439429}" ma:taxonomyMulti="true" ma:sspId="5c1f9bdb-a80f-430c-8952-2a26cfa7c922" ma:termSetId="6db78995-0489-4c85-8624-d75cb337b0b5" ma:anchorId="00000000-0000-0000-0000-000000000000" ma:open="false" ma:isKeyword="false">
      <xsd:complexType>
        <xsd:sequence>
          <xsd:element ref="pc:Terms" minOccurs="0" maxOccurs="1"/>
        </xsd:sequence>
      </xsd:complexType>
    </xsd:element>
    <xsd:element name="ie7e68178e7f4a8e82477b69c495e9e5" ma:index="31" nillable="true" ma:taxonomy="true" ma:internalName="ie7e68178e7f4a8e82477b69c495e9e5" ma:taxonomyFieldName="OwlContentTargetOptionsFour" ma:displayName="Content Target Options Four" ma:readOnly="false" ma:fieldId="{2e7e6817-8e7f-4a8e-8247-7b69c495e9e5}" ma:taxonomyMulti="true" ma:sspId="5c1f9bdb-a80f-430c-8952-2a26cfa7c922" ma:termSetId="902b0e3c-dade-421f-8393-55cc4f212baf" ma:anchorId="00000000-0000-0000-0000-000000000000" ma:open="false" ma:isKeyword="false">
      <xsd:complexType>
        <xsd:sequence>
          <xsd:element ref="pc:Terms" minOccurs="0" maxOccurs="1"/>
        </xsd:sequence>
      </xsd:complexType>
    </xsd:element>
    <xsd:element name="i920554bc521447ca8069c3847c9d852" ma:index="32" nillable="true" ma:taxonomy="true" ma:internalName="i920554bc521447ca8069c3847c9d852" ma:taxonomyFieldName="OwlTags" ma:displayName="Tags" ma:readOnly="false" ma:fieldId="{2920554b-c521-447c-a806-9c3847c9d852}" ma:taxonomyMulti="true" ma:sspId="5c1f9bdb-a80f-430c-8952-2a26cfa7c922" ma:termSetId="97fbee8e-6cd5-4414-b6c7-7c728215e438" ma:anchorId="00000000-0000-0000-0000-000000000000" ma:open="false" ma:isKeyword="false">
      <xsd:complexType>
        <xsd:sequence>
          <xsd:element ref="pc:Terms" minOccurs="0" maxOccurs="1"/>
        </xsd:sequence>
      </xsd:complexType>
    </xsd:element>
    <xsd:element name="c1525ba5064f4da4a7d1553709e33b12" ma:index="34" nillable="true" ma:taxonomy="true" ma:internalName="c1525ba5064f4da4a7d1553709e33b12" ma:taxonomyFieldName="Policy_x0020_Subject" ma:displayName="Policy Subject" ma:default="" ma:fieldId="{c1525ba5-064f-4da4-a7d1-553709e33b12}" ma:taxonomyMulti="true" ma:sspId="5c1f9bdb-a80f-430c-8952-2a26cfa7c922" ma:termSetId="4c06207e-3c4a-4099-9695-9506c0260d39" ma:anchorId="00000000-0000-0000-0000-000000000000" ma:open="false" ma:isKeyword="false">
      <xsd:complexType>
        <xsd:sequence>
          <xsd:element ref="pc:Terms" minOccurs="0" maxOccurs="1"/>
        </xsd:sequence>
      </xsd:complexType>
    </xsd:element>
    <xsd:element name="OwlReviewExpiryDate" ma:index="35" nillable="true" ma:displayName="Review/Expiry Date" ma:format="DateOnly" ma:internalName="OwlReviewExpiryDate">
      <xsd:simpleType>
        <xsd:restriction base="dms:DateTime"/>
      </xsd:simpleType>
    </xsd:element>
    <xsd:element name="lb0d6e6b56834efea93884ee5ab86f99" ma:index="38" nillable="true" ma:taxonomy="true" ma:internalName="lb0d6e6b56834efea93884ee5ab86f99" ma:taxonomyFieldName="Policy_x0020_Administrator" ma:displayName="Policy Administrator" ma:default="" ma:fieldId="{5b0d6e6b-5683-4efe-a938-84ee5ab86f99}" ma:sspId="5c1f9bdb-a80f-430c-8952-2a26cfa7c922" ma:termSetId="27162ada-ae68-4c36-99e8-bca502fc6ec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8380f3-f86d-4c55-ac0d-84a81eafd6a2" elementFormDefault="qualified">
    <xsd:import namespace="http://schemas.microsoft.com/office/2006/documentManagement/types"/>
    <xsd:import namespace="http://schemas.microsoft.com/office/infopath/2007/PartnerControls"/>
    <xsd:element name="b6b65ea87a034f338b42d02fed46782b" ma:index="18" nillable="true" ma:taxonomy="true" ma:internalName="b6b65ea87a034f338b42d02fed46782b" ma:taxonomyFieldName="Approval_x0020_Authority" ma:displayName="Approval Authority" ma:readOnly="false" ma:fieldId="{b6b65ea8-7a03-4f33-8b42-d02fed46782b}" ma:sspId="5c1f9bdb-a80f-430c-8952-2a26cfa7c922" ma:termSetId="938df53b-1012-4bfc-9955-50e86bce2d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8F5040-C19C-4DAB-8361-717415AB83CB}">
  <ds:schemaRefs>
    <ds:schemaRef ds:uri="http://schemas.microsoft.com/office/2006/metadata/properties"/>
    <ds:schemaRef ds:uri="http://schemas.microsoft.com/office/infopath/2007/PartnerControls"/>
    <ds:schemaRef ds:uri="3ed555b7-05b0-4e27-8e7d-4e6b48fd47a4"/>
    <ds:schemaRef ds:uri="be8380f3-f86d-4c55-ac0d-84a81eafd6a2"/>
    <ds:schemaRef ds:uri="http://schemas.microsoft.com/sharepoint/v4"/>
  </ds:schemaRefs>
</ds:datastoreItem>
</file>

<file path=customXml/itemProps2.xml><?xml version="1.0" encoding="utf-8"?>
<ds:datastoreItem xmlns:ds="http://schemas.openxmlformats.org/officeDocument/2006/customXml" ds:itemID="{C4E29BE9-B49F-4AEC-9C1D-4D04929EB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555b7-05b0-4e27-8e7d-4e6b48fd47a4"/>
    <ds:schemaRef ds:uri="be8380f3-f86d-4c55-ac0d-84a81eafd6a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84F421-01DE-4096-8DFB-B0C58EED1F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1759</Words>
  <Characters>9676</Characters>
  <Application>Microsoft Office Word</Application>
  <DocSecurity>0</DocSecurity>
  <Lines>302</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Stitt</dc:creator>
  <cp:lastModifiedBy>Laura Stitt</cp:lastModifiedBy>
  <cp:revision>4</cp:revision>
  <dcterms:created xsi:type="dcterms:W3CDTF">2022-04-12T00:36:00Z</dcterms:created>
  <dcterms:modified xsi:type="dcterms:W3CDTF">2022-04-14T05:54:00Z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0x0101006A7CE322BE856F469FDFC591EE9FDF0A01009C95EE8D0DE83B41B0717296D71D4308</vt:lpwstr>
  </property>
  <property fmtid="{D5CDD505-2E9C-101B-9397-08002B2CF9AE}" pid="3" name="OwlContentTargetOptionsFour">
    <vt:lpwstr/>
  </property>
  <property fmtid="{D5CDD505-2E9C-101B-9397-08002B2CF9AE}" pid="4" name="Approval Authority">
    <vt:lpwstr>163;#Administrator|e6add158-f8be-4505-8971-cd22d9e431d6</vt:lpwstr>
  </property>
  <property fmtid="{D5CDD505-2E9C-101B-9397-08002B2CF9AE}" pid="5" name="OwlTags">
    <vt:lpwstr/>
  </property>
  <property fmtid="{D5CDD505-2E9C-101B-9397-08002B2CF9AE}" pid="6" name="OwlDocPortalCategory">
    <vt:lpwstr>43;#Form|f05c4eef-4ceb-44b7-b68d-f3ed8cd72e9f</vt:lpwstr>
  </property>
  <property fmtid="{D5CDD505-2E9C-101B-9397-08002B2CF9AE}" pid="7" name="Policy Administrator">
    <vt:lpwstr>162;#Director, Corporate Governance|827476ae-4a1b-4adb-a854-8e3ad8b92321</vt:lpwstr>
  </property>
  <property fmtid="{D5CDD505-2E9C-101B-9397-08002B2CF9AE}" pid="8" name="OwlContentTargetOptionsTwo">
    <vt:lpwstr/>
  </property>
  <property fmtid="{D5CDD505-2E9C-101B-9397-08002B2CF9AE}" pid="9" name="OwlContentTargetOptionsThree">
    <vt:lpwstr/>
  </property>
  <property fmtid="{D5CDD505-2E9C-101B-9397-08002B2CF9AE}" pid="10" name="OwlDocPortalCampus">
    <vt:lpwstr/>
  </property>
  <property fmtid="{D5CDD505-2E9C-101B-9397-08002B2CF9AE}" pid="11" name="OwlDocPortalProcess">
    <vt:lpwstr/>
  </property>
  <property fmtid="{D5CDD505-2E9C-101B-9397-08002B2CF9AE}" pid="12" name="OwlDocPortalAudience">
    <vt:lpwstr/>
  </property>
  <property fmtid="{D5CDD505-2E9C-101B-9397-08002B2CF9AE}" pid="13" name="OwlDocPortalDepartment">
    <vt:lpwstr/>
  </property>
  <property fmtid="{D5CDD505-2E9C-101B-9397-08002B2CF9AE}" pid="14" name="OwlContentTargetOptionsOne">
    <vt:lpwstr/>
  </property>
  <property fmtid="{D5CDD505-2E9C-101B-9397-08002B2CF9AE}" pid="15" name="Policy Subject">
    <vt:lpwstr>120;#Student|1a0488c5-1661-4933-9ae1-0429c8ea773f;#118;#Learning and Teaching|b8e7ac29-bf1b-4253-af05-90dc748115aa</vt:lpwstr>
  </property>
</Properties>
</file>